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135065">
        <w:trPr>
          <w:trHeight w:val="8767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0A13A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A10369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FE1828"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FE1828">
                    <w:rPr>
                      <w:b/>
                      <w:i/>
                      <w:sz w:val="22"/>
                      <w:szCs w:val="22"/>
                    </w:rPr>
                    <w:t>42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FE1828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05</w:t>
                  </w:r>
                  <w:r w:rsidR="00B962D7">
                    <w:rPr>
                      <w:b/>
                      <w:i/>
                      <w:sz w:val="22"/>
                      <w:szCs w:val="22"/>
                    </w:rPr>
                    <w:t>.0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7</w:t>
                  </w:r>
                  <w:r w:rsidR="00B17FCD">
                    <w:rPr>
                      <w:b/>
                      <w:i/>
                      <w:sz w:val="22"/>
                      <w:szCs w:val="22"/>
                    </w:rPr>
                    <w:t>.2021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FE1828" w:rsidRPr="006671DC" w:rsidRDefault="00FE1828" w:rsidP="00FE1828">
            <w:pPr>
              <w:pStyle w:val="aff6"/>
              <w:jc w:val="center"/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</w:pP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Жаркая</w:t>
            </w:r>
            <w:r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погода</w:t>
            </w:r>
            <w:r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–</w:t>
            </w:r>
            <w:r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повод</w:t>
            </w:r>
            <w:r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для</w:t>
            </w:r>
            <w:r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соблюдения</w:t>
            </w:r>
          </w:p>
          <w:p w:rsidR="00FE1828" w:rsidRDefault="00FE1828" w:rsidP="00FE1828">
            <w:pPr>
              <w:pStyle w:val="aff6"/>
              <w:jc w:val="center"/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</w:pP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мер</w:t>
            </w:r>
            <w:r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  <w:t>безопасности</w:t>
            </w:r>
          </w:p>
          <w:p w:rsidR="00FE1828" w:rsidRPr="006671DC" w:rsidRDefault="00FE1828" w:rsidP="00FE1828">
            <w:pPr>
              <w:pStyle w:val="aff6"/>
              <w:jc w:val="both"/>
              <w:rPr>
                <w:rFonts w:ascii="Times New Roman" w:hAnsi="Times New Roman"/>
                <w:b/>
                <w:kern w:val="36"/>
                <w:sz w:val="36"/>
                <w:szCs w:val="36"/>
                <w:lang w:eastAsia="ru-RU"/>
              </w:rPr>
            </w:pPr>
          </w:p>
          <w:p w:rsidR="00FE1828" w:rsidRDefault="00FE1828" w:rsidP="00FE1828">
            <w:pPr>
              <w:pStyle w:val="aff6"/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рекомендуем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жителям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избегать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перегревов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обезвоживания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некоторые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вила:</w:t>
            </w:r>
          </w:p>
          <w:p w:rsidR="00FE1828" w:rsidRPr="002D1A60" w:rsidRDefault="00FE1828" w:rsidP="00FE1828">
            <w:pPr>
              <w:pStyle w:val="aff6"/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2D1A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дни повышения температуры (выше 28С) не выходить на улицу без необходимости, особенно в период максимальной солнечной активности (с 11 до 16 часов); </w:t>
            </w:r>
            <w:r w:rsidRPr="002D1A6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  <w:r w:rsidRPr="002D1A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во избежание теплового и солнечного ударов выбирать одежду из натуральных тканей, надевать головные уборы, защищающие от солнечных лучей; </w:t>
            </w:r>
            <w:r w:rsidRPr="002D1A6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</w:t>
            </w:r>
            <w:r w:rsidRPr="002D1A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для защиты организма от обезвоживания необходимо больше пить – не менее 1,5 до 3 литров в день;</w:t>
            </w:r>
            <w:proofErr w:type="gramEnd"/>
            <w:r w:rsidRPr="002D1A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D1A6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</w:t>
            </w:r>
            <w:r w:rsidRPr="002D1A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не купаться в состоянии алкогольного опьянения; </w:t>
            </w:r>
            <w:r w:rsidRPr="002D1A6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</w:t>
            </w:r>
            <w:r w:rsidRPr="002D1A6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особое внимание уделить детям! </w:t>
            </w:r>
          </w:p>
          <w:p w:rsidR="00FE1828" w:rsidRPr="006671DC" w:rsidRDefault="00FE1828" w:rsidP="00FE1828">
            <w:pPr>
              <w:pStyle w:val="aff6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Детский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организм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особо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чувствителен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повышенной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температуре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окружающей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среды.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Симптомы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перегрева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ребенка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покраснение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кожи,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повышенная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температура,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вялость,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тошнота,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беспричинные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капризы,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частое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дыхание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одышкой,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судороги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даже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обморок.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первых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проявлениях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этих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симптомов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ребенка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снять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одежду,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уложить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горизонтальное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положение,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протереть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все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тело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влажной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салфеткой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смоченной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воде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тканью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обязательно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поить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каждые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минут.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потере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сознания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незамедлительно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вызвать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скорую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помощь.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эти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простые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рекомендации,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даже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условиях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аномальной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жары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сохраните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свое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своих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детей!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Жара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вынуждает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многих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людей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забыть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1D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осторожности.</w:t>
            </w:r>
          </w:p>
          <w:p w:rsidR="00FE1828" w:rsidRDefault="00FE1828" w:rsidP="00FE1828">
            <w:pPr>
              <w:shd w:val="clear" w:color="auto" w:fill="FFFFFF"/>
              <w:jc w:val="both"/>
              <w:textAlignment w:val="baseline"/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  <w:p w:rsidR="00FE1828" w:rsidRPr="006671DC" w:rsidRDefault="00FE1828" w:rsidP="00FE1828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Для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того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чтобы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не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совершать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ошибок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необходимо</w:t>
            </w:r>
            <w: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671DC"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</w:rPr>
              <w:t>запомнить:</w:t>
            </w:r>
          </w:p>
          <w:p w:rsidR="00FE1828" w:rsidRPr="0064460D" w:rsidRDefault="00FE1828" w:rsidP="00FE1828">
            <w:pPr>
              <w:pStyle w:val="aff6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460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запрещено купаться в незнакомых не оборудованных для купания местах;  </w:t>
            </w:r>
            <w:r w:rsidRPr="0064460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</w:t>
            </w:r>
            <w:r w:rsidRPr="0064460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запрещено заплывать за границы пляжа; </w:t>
            </w:r>
          </w:p>
          <w:p w:rsidR="00FE1828" w:rsidRPr="0064460D" w:rsidRDefault="00FE1828" w:rsidP="00FE1828">
            <w:pPr>
              <w:pStyle w:val="aff6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460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запрещено купаться в состоянии алкогольного опьянения; </w:t>
            </w:r>
          </w:p>
          <w:p w:rsidR="00FE1828" w:rsidRPr="0064460D" w:rsidRDefault="00FE1828" w:rsidP="00FE1828">
            <w:pPr>
              <w:pStyle w:val="aff6"/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4460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-нельзя перегреваться на солнце перед купанием. </w:t>
            </w:r>
          </w:p>
          <w:p w:rsidR="00FE1828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Убедительная просьба к родителям провести разъяснительную беседу с детьми о правилах безопасного отдыха в летний период. Нельзя разрешать детям посещать водоемы без сопровождения взрослых. Родители должны </w:t>
            </w:r>
          </w:p>
          <w:p w:rsidR="00FE1828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осуществлять постоянный </w:t>
            </w:r>
            <w:proofErr w:type="gramStart"/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своими детьми. </w:t>
            </w:r>
            <w:r w:rsidRPr="00B66EA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Также следует помнить, что во время жары велика вероятность возникновения лесных пожаров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Поэтому следует быть внимательными, ни в коем случае не бросать в лесу горящие спички, не разводить костры. </w:t>
            </w:r>
          </w:p>
          <w:p w:rsidR="00FE1828" w:rsidRDefault="00FE1828" w:rsidP="00FE1828">
            <w:pPr>
              <w:pStyle w:val="aff6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С наступлением долгожданного лета сотни людей устремляются на отдых к водоемам.</w:t>
            </w:r>
          </w:p>
          <w:p w:rsidR="00FE1828" w:rsidRPr="001129EE" w:rsidRDefault="00FE1828" w:rsidP="00FE1828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Вода — добрый друг и союзник человека, помогающий получить максимум удовольствия от отдыха и укрепить здоровье. Но </w:t>
            </w:r>
            <w:proofErr w:type="gramStart"/>
            <w:r w:rsidRPr="001129E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129EE">
              <w:rPr>
                <w:rFonts w:ascii="Times New Roman" w:hAnsi="Times New Roman"/>
                <w:sz w:val="28"/>
                <w:szCs w:val="28"/>
              </w:rPr>
      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      </w:r>
          </w:p>
          <w:p w:rsidR="00FE1828" w:rsidRDefault="00FE1828" w:rsidP="00FE1828">
            <w:pPr>
              <w:pStyle w:val="aff6"/>
              <w:jc w:val="center"/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129EE"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ПАМЯТКА</w:t>
            </w:r>
          </w:p>
          <w:p w:rsidR="00FE1828" w:rsidRDefault="00FE1828" w:rsidP="00FE1828">
            <w:pPr>
              <w:pStyle w:val="aff6"/>
              <w:jc w:val="center"/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129EE"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 безопасности на водоёмах в летний период</w:t>
            </w:r>
          </w:p>
          <w:p w:rsidR="00FE1828" w:rsidRPr="001129EE" w:rsidRDefault="00FE1828" w:rsidP="00FE1828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828" w:rsidRPr="001129EE" w:rsidRDefault="00FE1828" w:rsidP="00FE1828">
            <w:pPr>
              <w:pStyle w:val="aff6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Сотни жителей устремляются в выходные дни поближе к воде. Свежий воздух, солнце,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купание не только доставляют удовольствие, но и служат хорошим средством закаливания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организма. Вместе с этим вода регулярно уносит жизни. Помните: купание в нетрезвом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может привести к трагическому исходу!</w:t>
            </w:r>
          </w:p>
          <w:p w:rsidR="00FE1828" w:rsidRDefault="00FE1828" w:rsidP="00FE1828">
            <w:pPr>
              <w:pStyle w:val="aff6"/>
              <w:spacing w:line="276" w:lineRule="auto"/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</w:t>
            </w:r>
            <w:r w:rsidRPr="001129EE"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При купании недопустимо:</w:t>
            </w:r>
          </w:p>
          <w:p w:rsidR="00FE1828" w:rsidRPr="001129EE" w:rsidRDefault="00FE1828" w:rsidP="00FE1828">
            <w:pPr>
              <w:pStyle w:val="af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Плавать в незнакомом месте, под мостами и у плотин.</w:t>
            </w: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Нырять с высоты, не зная глубины и рельефа дна.</w:t>
            </w: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Заплывать за буйки и ограждения.</w:t>
            </w: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Приближаться к судам, плотам и иным </w:t>
            </w:r>
            <w:proofErr w:type="spellStart"/>
            <w:r w:rsidRPr="001129EE">
              <w:rPr>
                <w:rFonts w:ascii="Times New Roman" w:hAnsi="Times New Roman"/>
                <w:sz w:val="28"/>
                <w:szCs w:val="28"/>
              </w:rPr>
              <w:t>плавсредствам</w:t>
            </w:r>
            <w:proofErr w:type="spellEnd"/>
            <w:r w:rsidRPr="001129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Прыгать в воду с лодок, катеров, причалов.</w:t>
            </w:r>
          </w:p>
          <w:p w:rsidR="00FE1828" w:rsidRPr="001129EE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 Хватать друг друга за руки и ноги во время игр на воде.</w:t>
            </w:r>
          </w:p>
          <w:p w:rsidR="00FE1828" w:rsidRPr="001129EE" w:rsidRDefault="00FE1828" w:rsidP="00FE1828">
            <w:pPr>
              <w:pStyle w:val="aff6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 xml:space="preserve">Избегайте употребление алкоголя </w:t>
            </w:r>
            <w:proofErr w:type="gramStart"/>
            <w:r w:rsidRPr="001129E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1129E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время нахождения в воде или у береговой линии.</w:t>
            </w:r>
          </w:p>
          <w:p w:rsidR="00FE1828" w:rsidRPr="001129EE" w:rsidRDefault="00FE1828" w:rsidP="00FE1828">
            <w:pPr>
              <w:pStyle w:val="aff6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Алкоголь ухудшает чувство равновесия, координацию движений и самоконтроль.</w:t>
            </w:r>
          </w:p>
          <w:p w:rsidR="00FE1828" w:rsidRPr="001129EE" w:rsidRDefault="00FE1828" w:rsidP="00FE1828">
            <w:pPr>
              <w:pStyle w:val="aff6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EE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1129EE">
              <w:rPr>
                <w:rFonts w:ascii="Times New Roman" w:hAnsi="Times New Roman"/>
                <w:sz w:val="28"/>
                <w:szCs w:val="28"/>
              </w:rPr>
              <w:t>умеющим</w:t>
            </w:r>
            <w:proofErr w:type="gramEnd"/>
            <w:r w:rsidRPr="001129EE">
              <w:rPr>
                <w:rFonts w:ascii="Times New Roman" w:hAnsi="Times New Roman"/>
                <w:sz w:val="28"/>
                <w:szCs w:val="28"/>
              </w:rPr>
              <w:t xml:space="preserve"> плавать купаться только в специально оборудованных местах глубиной не более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1828" w:rsidRDefault="00FE1828" w:rsidP="00FE1828">
            <w:pPr>
              <w:pStyle w:val="aff6"/>
              <w:jc w:val="center"/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129EE"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ЗАПРЕЩАЕТСЯ</w:t>
            </w:r>
            <w:r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FE1828" w:rsidRPr="001129EE" w:rsidRDefault="00FE1828" w:rsidP="00FE1828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828" w:rsidRPr="001129EE" w:rsidRDefault="00FE1828" w:rsidP="00FE1828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К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упание на водных объектах, оборудованных предупреждающими аншлагами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29EE">
              <w:rPr>
                <w:rFonts w:ascii="Times New Roman" w:hAnsi="Times New Roman"/>
                <w:sz w:val="28"/>
                <w:szCs w:val="28"/>
              </w:rPr>
              <w:t>«КУПАНИЕ ЗАПРЕЩЕНО!»</w:t>
            </w:r>
          </w:p>
          <w:p w:rsidR="00FE1828" w:rsidRDefault="00FE1828" w:rsidP="00FE1828">
            <w:pPr>
              <w:pStyle w:val="aff6"/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E1828" w:rsidRDefault="00FE1828" w:rsidP="00FE1828">
            <w:pPr>
              <w:pStyle w:val="aff6"/>
              <w:jc w:val="center"/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129EE">
              <w:rPr>
                <w:rStyle w:val="af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Помните! Только неукоснительное соблюдение мер безопасного поведения на воде может предупредить беду.</w:t>
            </w:r>
          </w:p>
          <w:p w:rsidR="00FE1828" w:rsidRPr="001129EE" w:rsidRDefault="00FE1828" w:rsidP="00FE1828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828" w:rsidRPr="00B66EA8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1828" w:rsidRDefault="00FE1828" w:rsidP="00FE1828">
            <w:pPr>
              <w:pStyle w:val="aff6"/>
            </w:pPr>
          </w:p>
          <w:p w:rsidR="00FE1828" w:rsidRPr="00B66EA8" w:rsidRDefault="00FE1828" w:rsidP="00FE1828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tbl>
            <w:tblPr>
              <w:tblpPr w:leftFromText="180" w:rightFromText="180" w:vertAnchor="text" w:horzAnchor="margin" w:tblpY="-76"/>
              <w:tblOverlap w:val="never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E65EB4" w:rsidTr="00E65EB4">
              <w:trPr>
                <w:trHeight w:val="1051"/>
              </w:trPr>
              <w:tc>
                <w:tcPr>
                  <w:tcW w:w="11025" w:type="dxa"/>
                </w:tcPr>
                <w:p w:rsidR="00E65EB4" w:rsidRPr="004207B8" w:rsidRDefault="00E65EB4" w:rsidP="00E65EB4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Заврагина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 И.В. тел </w:t>
                  </w:r>
                  <w:r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4207B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en-US"/>
                    </w:rPr>
                    <w:t>kazatkul</w:t>
                  </w:r>
                  <w:r w:rsidRPr="004207B8">
                    <w:rPr>
                      <w:sz w:val="20"/>
                      <w:szCs w:val="20"/>
                    </w:rPr>
                    <w:t>54@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207B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E65EB4" w:rsidRPr="007356E1" w:rsidRDefault="00E65EB4" w:rsidP="00E65EB4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Казаткуль,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E65EB4" w:rsidRPr="007356E1" w:rsidRDefault="00E65EB4" w:rsidP="00E65EB4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E65EB4" w:rsidRPr="007356E1" w:rsidRDefault="00E65EB4" w:rsidP="00E65EB4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>ВЕСТНИК» № 19 (242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>
                    <w:rPr>
                      <w:sz w:val="20"/>
                      <w:szCs w:val="20"/>
                    </w:rPr>
                    <w:t xml:space="preserve">05.07.2021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E65EB4" w:rsidRDefault="00E65EB4" w:rsidP="00E65EB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E1828" w:rsidRDefault="00FE1828" w:rsidP="00FE1828">
            <w:pPr>
              <w:pStyle w:val="aff6"/>
              <w:jc w:val="both"/>
            </w:pPr>
            <w:r w:rsidRPr="00B66EA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034AA" w:rsidRPr="00FE1828" w:rsidRDefault="002034AA" w:rsidP="00A84064">
            <w:pPr>
              <w:rPr>
                <w:rFonts w:asciiTheme="majorHAnsi" w:hAnsiTheme="majorHAnsi"/>
                <w:b/>
              </w:rPr>
            </w:pPr>
          </w:p>
          <w:p w:rsidR="00A10369" w:rsidRPr="00FE1828" w:rsidRDefault="00A10369" w:rsidP="00135065">
            <w:pPr>
              <w:rPr>
                <w:rFonts w:asciiTheme="majorHAnsi" w:hAnsiTheme="majorHAnsi"/>
                <w:b/>
              </w:rPr>
            </w:pPr>
          </w:p>
          <w:p w:rsidR="00353A48" w:rsidRPr="00FE1828" w:rsidRDefault="00353A48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D05DCA" w:rsidRPr="00FE1828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5B4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4E53"/>
    <w:rsid w:val="002F2701"/>
    <w:rsid w:val="00300174"/>
    <w:rsid w:val="003014ED"/>
    <w:rsid w:val="00302F6E"/>
    <w:rsid w:val="003102E1"/>
    <w:rsid w:val="00314E76"/>
    <w:rsid w:val="00321CC9"/>
    <w:rsid w:val="00322466"/>
    <w:rsid w:val="003240E6"/>
    <w:rsid w:val="00353A48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402C"/>
    <w:rsid w:val="003F4269"/>
    <w:rsid w:val="004025B1"/>
    <w:rsid w:val="00404FAE"/>
    <w:rsid w:val="004177E2"/>
    <w:rsid w:val="004207B8"/>
    <w:rsid w:val="004208AD"/>
    <w:rsid w:val="00423EC2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9016E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22344"/>
    <w:rsid w:val="00726629"/>
    <w:rsid w:val="00727594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D30DC"/>
    <w:rsid w:val="008E71A2"/>
    <w:rsid w:val="008F5ED3"/>
    <w:rsid w:val="00907DC8"/>
    <w:rsid w:val="00912C4F"/>
    <w:rsid w:val="00927128"/>
    <w:rsid w:val="0092775F"/>
    <w:rsid w:val="009332D5"/>
    <w:rsid w:val="009377A9"/>
    <w:rsid w:val="009675FB"/>
    <w:rsid w:val="009705BA"/>
    <w:rsid w:val="00971E0D"/>
    <w:rsid w:val="009765E7"/>
    <w:rsid w:val="009923EA"/>
    <w:rsid w:val="009A5A23"/>
    <w:rsid w:val="009B25DC"/>
    <w:rsid w:val="009C16C5"/>
    <w:rsid w:val="009C1B4D"/>
    <w:rsid w:val="009F2C25"/>
    <w:rsid w:val="00A017A8"/>
    <w:rsid w:val="00A10369"/>
    <w:rsid w:val="00A2276F"/>
    <w:rsid w:val="00A236DA"/>
    <w:rsid w:val="00A43019"/>
    <w:rsid w:val="00A50431"/>
    <w:rsid w:val="00A54E3B"/>
    <w:rsid w:val="00A71BD6"/>
    <w:rsid w:val="00A77D59"/>
    <w:rsid w:val="00A81D20"/>
    <w:rsid w:val="00A84064"/>
    <w:rsid w:val="00A963D7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6EE2"/>
    <w:rsid w:val="00B37189"/>
    <w:rsid w:val="00B47E88"/>
    <w:rsid w:val="00B51D27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B1F1A"/>
    <w:rsid w:val="00CB7714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5EB4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11DF8"/>
    <w:rsid w:val="00F31027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3737"/>
    <w:rsid w:val="00FC5CBB"/>
    <w:rsid w:val="00FD42D3"/>
    <w:rsid w:val="00F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rsid w:val="00907DC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e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FC6B-536A-4AD7-A803-30761F93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15</cp:revision>
  <cp:lastPrinted>2021-05-31T03:15:00Z</cp:lastPrinted>
  <dcterms:created xsi:type="dcterms:W3CDTF">2020-12-29T02:51:00Z</dcterms:created>
  <dcterms:modified xsi:type="dcterms:W3CDTF">2021-07-05T05:11:00Z</dcterms:modified>
</cp:coreProperties>
</file>