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62"/>
      </w:tblGrid>
      <w:tr w:rsidR="00221EE5" w:rsidRPr="00C57321" w:rsidTr="000A391F">
        <w:trPr>
          <w:trHeight w:val="1425"/>
        </w:trPr>
        <w:tc>
          <w:tcPr>
            <w:tcW w:w="11162" w:type="dxa"/>
            <w:shd w:val="clear" w:color="auto" w:fill="auto"/>
          </w:tcPr>
          <w:p w:rsidR="00221EE5" w:rsidRPr="002704AF" w:rsidRDefault="002C1EA4" w:rsidP="001A5F2E">
            <w:pPr>
              <w:jc w:val="center"/>
              <w:rPr>
                <w:caps/>
                <w:shadow/>
                <w:sz w:val="96"/>
                <w:szCs w:val="96"/>
              </w:rPr>
            </w:pPr>
            <w:r w:rsidRPr="002704AF">
              <w:rPr>
                <w:caps/>
                <w:shadow/>
                <w:sz w:val="96"/>
                <w:szCs w:val="96"/>
              </w:rPr>
              <w:t>КАЗАТКУЛЬСКИЙ</w:t>
            </w:r>
            <w:r w:rsidR="00221EE5" w:rsidRPr="002704AF">
              <w:rPr>
                <w:caps/>
                <w:shadow/>
                <w:sz w:val="96"/>
                <w:szCs w:val="96"/>
              </w:rPr>
              <w:t xml:space="preserve"> ВЕСТНИК</w:t>
            </w:r>
          </w:p>
        </w:tc>
      </w:tr>
      <w:tr w:rsidR="00221EE5" w:rsidRPr="007356E1" w:rsidTr="002704AF">
        <w:trPr>
          <w:trHeight w:val="4380"/>
        </w:trPr>
        <w:tc>
          <w:tcPr>
            <w:tcW w:w="11162" w:type="dxa"/>
            <w:shd w:val="clear" w:color="auto" w:fill="auto"/>
          </w:tcPr>
          <w:tbl>
            <w:tblPr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16"/>
              <w:gridCol w:w="2219"/>
            </w:tblGrid>
            <w:tr w:rsidR="00CC5262" w:rsidRPr="007356E1" w:rsidTr="006F7A0B">
              <w:trPr>
                <w:trHeight w:val="683"/>
              </w:trPr>
              <w:tc>
                <w:tcPr>
                  <w:tcW w:w="9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C5262" w:rsidP="001A5F2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администрация Казаткульского сельсовета</w:t>
                  </w:r>
                </w:p>
                <w:p w:rsidR="00CC5262" w:rsidRPr="007356E1" w:rsidRDefault="00CC5262" w:rsidP="001A5F2E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Татарского района Новосибирской области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9455C7" w:rsidRDefault="00CF6070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9455C7">
                    <w:rPr>
                      <w:b/>
                      <w:i/>
                      <w:sz w:val="22"/>
                      <w:szCs w:val="22"/>
                    </w:rPr>
                    <w:t>№</w:t>
                  </w:r>
                  <w:r w:rsidR="000A13AE" w:rsidRPr="009455C7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9455C7" w:rsidRPr="009455C7">
                    <w:rPr>
                      <w:b/>
                      <w:i/>
                    </w:rPr>
                    <w:t>05(262</w:t>
                  </w:r>
                  <w:r w:rsidR="009455C7">
                    <w:rPr>
                      <w:b/>
                      <w:i/>
                    </w:rPr>
                    <w:t xml:space="preserve">) </w:t>
                  </w:r>
                  <w:r w:rsidR="009455C7" w:rsidRPr="009455C7">
                    <w:rPr>
                      <w:b/>
                      <w:i/>
                    </w:rPr>
                    <w:t xml:space="preserve"> 28.02.2022 г.</w:t>
                  </w:r>
                </w:p>
                <w:p w:rsidR="004F54DA" w:rsidRPr="007356E1" w:rsidRDefault="004F54DA" w:rsidP="001A5F2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CF6070" w:rsidRPr="007356E1" w:rsidRDefault="00CF6070" w:rsidP="001A5F2E">
            <w:pPr>
              <w:rPr>
                <w:b/>
                <w:bCs/>
                <w:color w:val="008000"/>
                <w:sz w:val="20"/>
                <w:szCs w:val="20"/>
              </w:rPr>
            </w:pPr>
          </w:p>
          <w:p w:rsidR="003838F8" w:rsidRPr="00282CBF" w:rsidRDefault="003838F8" w:rsidP="001A5F2E">
            <w:pPr>
              <w:rPr>
                <w:sz w:val="20"/>
                <w:szCs w:val="20"/>
              </w:rPr>
            </w:pPr>
          </w:p>
          <w:p w:rsidR="00F472FE" w:rsidRPr="00A84064" w:rsidRDefault="00F472FE" w:rsidP="00F472FE">
            <w:pPr>
              <w:pBdr>
                <w:bottom w:val="single" w:sz="12" w:space="1" w:color="auto"/>
              </w:pBdr>
              <w:jc w:val="both"/>
              <w:rPr>
                <w:color w:val="0000FF"/>
                <w:sz w:val="20"/>
                <w:szCs w:val="20"/>
                <w:u w:val="single"/>
              </w:rPr>
            </w:pPr>
            <w:r w:rsidRPr="00A84064">
              <w:rPr>
                <w:sz w:val="20"/>
                <w:szCs w:val="20"/>
              </w:rPr>
              <w:t xml:space="preserve"> </w:t>
            </w:r>
          </w:p>
          <w:p w:rsidR="00702AD4" w:rsidRDefault="009455C7" w:rsidP="00702AD4">
            <w:r>
              <w:rPr>
                <w:rFonts w:asciiTheme="majorHAnsi" w:hAnsiTheme="majorHAnsi" w:cs="Segoe UI"/>
                <w:b/>
                <w:i/>
                <w:noProof/>
              </w:rPr>
              <w:drawing>
                <wp:inline distT="0" distB="0" distL="0" distR="0">
                  <wp:extent cx="2819400" cy="1314450"/>
                  <wp:effectExtent l="152400" t="95250" r="133350" b="95250"/>
                  <wp:docPr id="1" name="Рисунок 1" descr="C:\Users\Казаткуль\Desktop\1РОСРЕЕСТР\ДЛЯ ПРЕССЫ\росреест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заткуль\Desktop\1РОСРЕЕСТР\ДЛЯ ПРЕССЫ\росреест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81" cy="13180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702AD4" w:rsidRPr="00702AD4" w:rsidRDefault="00702AD4" w:rsidP="00702AD4"/>
          <w:p w:rsidR="00A11D0E" w:rsidRPr="009455C7" w:rsidRDefault="00A11D0E" w:rsidP="00A11D0E">
            <w:pPr>
              <w:pStyle w:val="ConsPlusNormal"/>
              <w:jc w:val="center"/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455C7"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  <w:t>Безвозмездно подвести газ к участку:</w:t>
            </w:r>
          </w:p>
          <w:p w:rsidR="00A11D0E" w:rsidRPr="009455C7" w:rsidRDefault="00A11D0E" w:rsidP="00A11D0E">
            <w:pPr>
              <w:pStyle w:val="ConsPlusNormal"/>
              <w:jc w:val="center"/>
              <w:rPr>
                <w:rFonts w:ascii="Cambria" w:eastAsiaTheme="minorHAnsi" w:hAnsi="Cambria" w:cs="Segoe UI"/>
                <w:sz w:val="28"/>
                <w:szCs w:val="28"/>
                <w:lang/>
              </w:rPr>
            </w:pPr>
            <w:r w:rsidRPr="009455C7"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  <w:t xml:space="preserve">как в Новосибирской области реализуется госпрограмма 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  <w:r w:rsidRPr="009455C7">
              <w:rPr>
                <w:rFonts w:ascii="Cambria" w:hAnsi="Cambria" w:cs="Segoe UI"/>
                <w:sz w:val="24"/>
                <w:szCs w:val="24"/>
              </w:rPr>
              <w:t>Стартовавшая по поручению президента социальная газификация, активно реализуется в интересах жителей региона. По предварительным данным под нее попадает более 60 тысяч домовладений.  Программа рассчитана на домовладения – индивидуальные жилые дома и жилые дома блокированной застройки.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  <w:r w:rsidRPr="009455C7">
              <w:rPr>
                <w:rFonts w:ascii="Cambria" w:hAnsi="Cambria" w:cs="Segoe UI"/>
                <w:sz w:val="24"/>
                <w:szCs w:val="24"/>
              </w:rPr>
              <w:t>«Если у Вас земельно</w:t>
            </w:r>
            <w:bookmarkStart w:id="0" w:name="_GoBack"/>
            <w:bookmarkEnd w:id="0"/>
            <w:r w:rsidRPr="009455C7">
              <w:rPr>
                <w:rFonts w:ascii="Cambria" w:hAnsi="Cambria" w:cs="Segoe UI"/>
                <w:sz w:val="24"/>
                <w:szCs w:val="24"/>
              </w:rPr>
              <w:t xml:space="preserve">й участок и дом не зарегистрированы в </w:t>
            </w:r>
            <w:proofErr w:type="spellStart"/>
            <w:r w:rsidRPr="009455C7">
              <w:rPr>
                <w:rFonts w:ascii="Cambria" w:hAnsi="Cambria" w:cs="Segoe UI"/>
                <w:sz w:val="24"/>
                <w:szCs w:val="24"/>
              </w:rPr>
              <w:t>Росреестре</w:t>
            </w:r>
            <w:proofErr w:type="spellEnd"/>
            <w:r w:rsidRPr="009455C7">
              <w:rPr>
                <w:rFonts w:ascii="Cambria" w:hAnsi="Cambria" w:cs="Segoe UI"/>
                <w:sz w:val="24"/>
                <w:szCs w:val="24"/>
              </w:rPr>
              <w:t xml:space="preserve">, то воспользоваться бесплатным подключением к газу можно только после внесения в Единый реестр недвижимости сведений о правах на такие объекты, – отмечает заместитель руководителя Управления Росреестра по Новосибирской области Наталья </w:t>
            </w:r>
            <w:proofErr w:type="spellStart"/>
            <w:r w:rsidRPr="009455C7">
              <w:rPr>
                <w:rFonts w:ascii="Cambria" w:hAnsi="Cambria" w:cs="Segoe UI"/>
                <w:sz w:val="24"/>
                <w:szCs w:val="24"/>
              </w:rPr>
              <w:t>Ивчатова</w:t>
            </w:r>
            <w:proofErr w:type="spellEnd"/>
            <w:r w:rsidRPr="009455C7">
              <w:rPr>
                <w:rFonts w:ascii="Cambria" w:hAnsi="Cambria" w:cs="Segoe UI"/>
                <w:sz w:val="24"/>
                <w:szCs w:val="24"/>
              </w:rPr>
              <w:t xml:space="preserve">. – При этом необходимо наличие не только сведений о зарегистрированных правах, но и о границах участка». 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  <w:r w:rsidRPr="009455C7">
              <w:rPr>
                <w:rFonts w:ascii="Cambria" w:hAnsi="Cambria" w:cs="Segoe UI"/>
                <w:sz w:val="24"/>
                <w:szCs w:val="24"/>
              </w:rPr>
              <w:t>Именно поэтому важно своевременно провести межевание земли и внести в реестр недвижимости сведения о границах земельного участка.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  <w:r w:rsidRPr="009455C7">
              <w:rPr>
                <w:rFonts w:ascii="Cambria" w:hAnsi="Cambria" w:cs="Segoe UI"/>
                <w:sz w:val="24"/>
                <w:szCs w:val="24"/>
              </w:rPr>
              <w:t xml:space="preserve">По данным новосибирского Росреестра, в 2021 году для включения в программу поставлены на кадастровый учет и зарегистрированы права в отношении 57 объектов недвижимого имущества. Напомним, что Новосибирская область вошла в программу социальной газификации, срок ее действия – до 31 декабря 2022 года. В регионе под программу попал больше сотни населённых пунктов. Отправить заявку на подключение в рамках программы можно дистанционно через портал </w:t>
            </w:r>
            <w:hyperlink r:id="rId7" w:history="1">
              <w:proofErr w:type="spellStart"/>
              <w:r w:rsidRPr="009455C7">
                <w:rPr>
                  <w:rStyle w:val="af1"/>
                  <w:rFonts w:ascii="Cambria" w:hAnsi="Cambria" w:cs="Segoe UI"/>
                  <w:sz w:val="24"/>
                  <w:szCs w:val="24"/>
                </w:rPr>
                <w:t>Госуслуг,</w:t>
              </w:r>
            </w:hyperlink>
            <w:hyperlink r:id="rId8" w:history="1">
              <w:r w:rsidRPr="009455C7">
                <w:rPr>
                  <w:rStyle w:val="af1"/>
                  <w:rFonts w:ascii="Cambria" w:hAnsi="Cambria" w:cs="Segoe UI"/>
                  <w:sz w:val="24"/>
                  <w:szCs w:val="24"/>
                </w:rPr>
                <w:t>портал</w:t>
              </w:r>
              <w:proofErr w:type="spellEnd"/>
              <w:r w:rsidRPr="009455C7">
                <w:rPr>
                  <w:rStyle w:val="af1"/>
                  <w:rFonts w:ascii="Cambria" w:hAnsi="Cambria" w:cs="Segoe UI"/>
                  <w:sz w:val="24"/>
                  <w:szCs w:val="24"/>
                </w:rPr>
                <w:t xml:space="preserve"> единого оператора газификации</w:t>
              </w:r>
            </w:hyperlink>
            <w:r w:rsidRPr="009455C7">
              <w:rPr>
                <w:rFonts w:ascii="Cambria" w:hAnsi="Cambria" w:cs="Segoe UI"/>
                <w:sz w:val="24"/>
                <w:szCs w:val="24"/>
              </w:rPr>
              <w:t xml:space="preserve"> или на сайтах газораспределительных компаний. Лично подать заявку можно в офисах МФЦ.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  <w:proofErr w:type="gramStart"/>
            <w:r w:rsidRPr="009455C7">
              <w:rPr>
                <w:rFonts w:ascii="Cambria" w:hAnsi="Cambria" w:cs="Segoe UI"/>
                <w:sz w:val="24"/>
                <w:szCs w:val="24"/>
              </w:rPr>
              <w:t>Новосибирский</w:t>
            </w:r>
            <w:proofErr w:type="gramEnd"/>
            <w:r w:rsidRPr="009455C7">
              <w:rPr>
                <w:rFonts w:ascii="Cambria" w:hAnsi="Cambria" w:cs="Segoe UI"/>
                <w:sz w:val="24"/>
                <w:szCs w:val="24"/>
              </w:rPr>
              <w:t xml:space="preserve"> Росреестр совместно с мэрией, Министерством жилищно-коммунального хозяйства и энергетики области и газораспределительной организацией создали специальную рабочую группу для оперативного решения вопросов, возникающих в ходе реализации программы на территории субъекта.</w:t>
            </w:r>
          </w:p>
          <w:p w:rsidR="00A11D0E" w:rsidRPr="009455C7" w:rsidRDefault="009455C7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Quattrocento Sans" w:hAnsi="Cambria" w:cs="Quattrocento Sans"/>
                <w:b/>
                <w:i/>
                <w:color w:val="000000"/>
              </w:rPr>
            </w:pPr>
            <w:r w:rsidRPr="009455C7">
              <w:rPr>
                <w:rFonts w:ascii="Cambria" w:hAnsi="Cambria"/>
                <w:b/>
                <w:i/>
                <w:noProof/>
              </w:rPr>
              <w:pict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_x0000_s1153" type="#_x0000_t53" style="position:absolute;left:0;text-align:left;margin-left:57.15pt;margin-top:7.25pt;width:420pt;height:31.05pt;z-index:251685888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724693" w:rsidRPr="009455C7" w:rsidRDefault="00724693" w:rsidP="009C33FE">
            <w:pPr>
              <w:pStyle w:val="af2"/>
              <w:spacing w:before="0" w:beforeAutospacing="0" w:after="0" w:afterAutospacing="0" w:line="276" w:lineRule="auto"/>
              <w:jc w:val="center"/>
              <w:rPr>
                <w:rFonts w:ascii="Cambria" w:eastAsia="Calibri" w:hAnsi="Cambria" w:cs="Segoe UI"/>
                <w:b/>
                <w:lang w:eastAsia="en-US"/>
              </w:rPr>
            </w:pPr>
          </w:p>
          <w:p w:rsidR="00C336A3" w:rsidRPr="009455C7" w:rsidRDefault="00C336A3" w:rsidP="00702AD4">
            <w:pPr>
              <w:jc w:val="center"/>
              <w:rPr>
                <w:rFonts w:ascii="Cambria" w:hAnsi="Cambria" w:cs="Segoe UI"/>
                <w:b/>
              </w:rPr>
            </w:pPr>
          </w:p>
          <w:p w:rsidR="009C33FE" w:rsidRPr="009455C7" w:rsidRDefault="009C33FE" w:rsidP="00702AD4">
            <w:pPr>
              <w:spacing w:before="20"/>
              <w:jc w:val="center"/>
              <w:rPr>
                <w:rFonts w:ascii="Cambria" w:eastAsia="Calibri" w:hAnsi="Cambria" w:cs="Segoe UI"/>
                <w:b/>
              </w:rPr>
            </w:pPr>
          </w:p>
          <w:p w:rsidR="00E97763" w:rsidRPr="009455C7" w:rsidRDefault="00E97763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A11D0E" w:rsidP="00A11D0E">
            <w:pPr>
              <w:pStyle w:val="ConsPlusNormal"/>
              <w:jc w:val="center"/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455C7"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  <w:t>Как подать письменное обращение,</w:t>
            </w:r>
          </w:p>
          <w:p w:rsidR="00A11D0E" w:rsidRPr="009455C7" w:rsidRDefault="00A11D0E" w:rsidP="00A11D0E">
            <w:pPr>
              <w:pStyle w:val="ConsPlusNormal"/>
              <w:jc w:val="center"/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455C7"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  <w:t xml:space="preserve">рассказали в новосибирском </w:t>
            </w:r>
            <w:proofErr w:type="spellStart"/>
            <w:r w:rsidRPr="009455C7"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  <w:t>Росреестре</w:t>
            </w:r>
            <w:proofErr w:type="spellEnd"/>
            <w:r w:rsidRPr="009455C7"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A11D0E" w:rsidRPr="009455C7" w:rsidRDefault="00A11D0E" w:rsidP="00A11D0E">
            <w:pPr>
              <w:pStyle w:val="af2"/>
              <w:spacing w:before="0" w:beforeAutospacing="0" w:after="0" w:afterAutospacing="0"/>
              <w:jc w:val="both"/>
              <w:rPr>
                <w:rFonts w:ascii="Cambria" w:eastAsiaTheme="minorHAnsi" w:hAnsi="Cambria" w:cs="Segoe UI"/>
                <w:lang/>
              </w:rPr>
            </w:pPr>
          </w:p>
          <w:p w:rsidR="00A11D0E" w:rsidRPr="009455C7" w:rsidRDefault="00A11D0E" w:rsidP="00A11D0E">
            <w:pPr>
              <w:pStyle w:val="af2"/>
              <w:spacing w:before="0" w:beforeAutospacing="0" w:after="0" w:afterAutospacing="0"/>
              <w:jc w:val="both"/>
              <w:rPr>
                <w:rFonts w:ascii="Cambria" w:eastAsiaTheme="minorHAnsi" w:hAnsi="Cambria" w:cs="Segoe UI"/>
                <w:lang/>
              </w:rPr>
            </w:pPr>
          </w:p>
          <w:p w:rsidR="00A11D0E" w:rsidRPr="009455C7" w:rsidRDefault="00A11D0E" w:rsidP="00A11D0E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="Cambria" w:hAnsi="Cambria" w:cs="Segoe UI"/>
                <w:color w:val="292C2F"/>
                <w:lang w:eastAsia="en-US"/>
              </w:rPr>
            </w:pPr>
            <w:r w:rsidRPr="009455C7">
              <w:rPr>
                <w:rFonts w:ascii="Cambria" w:hAnsi="Cambria" w:cs="Segoe UI"/>
                <w:color w:val="000000"/>
                <w:shd w:val="clear" w:color="auto" w:fill="FFFFFF"/>
                <w:lang w:eastAsia="en-US"/>
              </w:rPr>
              <w:t xml:space="preserve">В период действия ограничительных мер по предупреждению распространения </w:t>
            </w:r>
            <w:proofErr w:type="spellStart"/>
            <w:r w:rsidRPr="009455C7">
              <w:rPr>
                <w:rFonts w:ascii="Cambria" w:hAnsi="Cambria" w:cs="Segoe UI"/>
                <w:color w:val="000000"/>
                <w:shd w:val="clear" w:color="auto" w:fill="FFFFFF"/>
                <w:lang w:eastAsia="en-US"/>
              </w:rPr>
              <w:t>коронавирусной</w:t>
            </w:r>
            <w:r w:rsidRPr="009455C7">
              <w:rPr>
                <w:rFonts w:ascii="Cambria" w:hAnsi="Cambria" w:cs="Segoe UI"/>
                <w:lang w:eastAsia="en-US"/>
              </w:rPr>
              <w:t>инфекции</w:t>
            </w:r>
            <w:proofErr w:type="spellEnd"/>
            <w:r w:rsidRPr="009455C7">
              <w:rPr>
                <w:rFonts w:ascii="Cambria" w:hAnsi="Cambria" w:cs="Segoe UI"/>
                <w:color w:val="000000"/>
                <w:shd w:val="clear" w:color="auto" w:fill="FFFFFF"/>
                <w:lang w:eastAsia="en-US"/>
              </w:rPr>
              <w:t xml:space="preserve"> Управление Росреестра по Новосибирской области и </w:t>
            </w:r>
            <w:r w:rsidRPr="009455C7">
              <w:rPr>
                <w:rFonts w:ascii="Cambria" w:hAnsi="Cambria" w:cs="Segoe UI"/>
                <w:bCs/>
                <w:lang w:eastAsia="en-US"/>
              </w:rPr>
              <w:t>филиал ФГБУ «ФКП Росреестра» по Новосибирской области</w:t>
            </w:r>
            <w:r w:rsidRPr="009455C7">
              <w:rPr>
                <w:rFonts w:ascii="Cambria" w:hAnsi="Cambria" w:cs="Segoe UI"/>
                <w:color w:val="000000"/>
                <w:shd w:val="clear" w:color="auto" w:fill="FFFFFF"/>
                <w:lang w:eastAsia="en-US"/>
              </w:rPr>
              <w:t xml:space="preserve"> принимает письменные обращения от граждан и юридических лиц. </w:t>
            </w:r>
          </w:p>
          <w:p w:rsidR="00A11D0E" w:rsidRPr="009455C7" w:rsidRDefault="00A11D0E" w:rsidP="00A11D0E">
            <w:pPr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  <w:color w:val="292C2F"/>
              </w:rPr>
              <w:tab/>
            </w:r>
            <w:r w:rsidRPr="009455C7">
              <w:rPr>
                <w:rFonts w:ascii="Cambria" w:hAnsi="Cambria" w:cs="Segoe UI"/>
              </w:rPr>
              <w:t xml:space="preserve">Для подачи обращения в Управление Росреестра можно воспользоваться электронным сервисом </w:t>
            </w:r>
            <w:hyperlink r:id="rId9" w:history="1">
              <w:r w:rsidRPr="009455C7">
                <w:rPr>
                  <w:rFonts w:ascii="Cambria" w:hAnsi="Cambria" w:cs="Segoe UI"/>
                  <w:color w:val="0000FF"/>
                  <w:u w:val="single"/>
                </w:rPr>
                <w:t>«Обращения граждан»</w:t>
              </w:r>
            </w:hyperlink>
            <w:r w:rsidRPr="009455C7">
              <w:rPr>
                <w:rFonts w:ascii="Cambria" w:hAnsi="Cambria" w:cs="Segoe UI"/>
              </w:rPr>
              <w:t xml:space="preserve">,  путем заполнения специальной формы на официальном сайте </w:t>
            </w:r>
            <w:hyperlink r:id="rId10" w:history="1">
              <w:r w:rsidRPr="009455C7">
                <w:rPr>
                  <w:rFonts w:ascii="Cambria" w:hAnsi="Cambria" w:cs="Segoe UI"/>
                  <w:color w:val="0000FF"/>
                  <w:u w:val="single"/>
                </w:rPr>
                <w:t>Росреестра</w:t>
              </w:r>
            </w:hyperlink>
            <w:r w:rsidRPr="009455C7">
              <w:rPr>
                <w:rFonts w:ascii="Cambria" w:hAnsi="Cambria" w:cs="Segoe UI"/>
              </w:rPr>
              <w:t xml:space="preserve">. </w:t>
            </w:r>
          </w:p>
          <w:p w:rsidR="00A11D0E" w:rsidRPr="009455C7" w:rsidRDefault="00A11D0E" w:rsidP="00A11D0E">
            <w:pPr>
              <w:ind w:left="240"/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ab/>
              <w:t xml:space="preserve">Почтовым отправлением обращение следует направлять по адресу: </w:t>
            </w:r>
          </w:p>
          <w:p w:rsidR="00A11D0E" w:rsidRPr="009455C7" w:rsidRDefault="00A11D0E" w:rsidP="00A11D0E">
            <w:pPr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>630091, г. Новосибирск, ул. Державина, 28,</w:t>
            </w:r>
            <w:r w:rsidRPr="009455C7">
              <w:rPr>
                <w:rFonts w:ascii="Cambria" w:hAnsi="Cambria" w:cs="Segoe UI"/>
              </w:rPr>
              <w:tab/>
              <w:t xml:space="preserve"> а также на почтовые адреса территориальных отделов Управления (сведения о местонахождении территориальных отделов Управления и контактные телефоны размещены </w:t>
            </w:r>
            <w:hyperlink r:id="rId11" w:history="1">
              <w:r w:rsidRPr="009455C7">
                <w:rPr>
                  <w:rFonts w:ascii="Cambria" w:hAnsi="Cambria" w:cs="Segoe UI"/>
                  <w:color w:val="0000FF"/>
                  <w:u w:val="single"/>
                </w:rPr>
                <w:t>на региональной странице Управления</w:t>
              </w:r>
            </w:hyperlink>
            <w:r w:rsidRPr="009455C7">
              <w:rPr>
                <w:rFonts w:ascii="Cambria" w:hAnsi="Cambria" w:cs="Segoe UI"/>
              </w:rPr>
              <w:t xml:space="preserve">). </w:t>
            </w:r>
          </w:p>
          <w:p w:rsidR="00A11D0E" w:rsidRPr="009455C7" w:rsidRDefault="00A11D0E" w:rsidP="00A11D0E">
            <w:pPr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ab/>
              <w:t>В помещениях Управления также установлены специальные боксы для приема корреспонденции, работает факсимильный способ приема обращений по номеру 8 (383) 227-10-09.</w:t>
            </w:r>
          </w:p>
          <w:p w:rsidR="00A11D0E" w:rsidRPr="009455C7" w:rsidRDefault="00A11D0E" w:rsidP="00A11D0E">
            <w:pPr>
              <w:ind w:firstLine="709"/>
              <w:jc w:val="both"/>
              <w:rPr>
                <w:rFonts w:ascii="Cambria" w:eastAsia="Calibri" w:hAnsi="Cambria" w:cs="Segoe UI"/>
              </w:rPr>
            </w:pPr>
            <w:r w:rsidRPr="009455C7">
              <w:rPr>
                <w:rFonts w:ascii="Cambria" w:eastAsia="Calibri" w:hAnsi="Cambria" w:cs="Segoe UI"/>
              </w:rPr>
              <w:t xml:space="preserve">Для граждан, имеющих доступ к порталу </w:t>
            </w:r>
            <w:hyperlink r:id="rId12" w:history="1">
              <w:r w:rsidRPr="009455C7">
                <w:rPr>
                  <w:rFonts w:ascii="Cambria" w:eastAsia="Calibri" w:hAnsi="Cambria" w:cs="Segoe UI"/>
                  <w:color w:val="0000FF"/>
                  <w:u w:val="single"/>
                </w:rPr>
                <w:t>Государственных услуг</w:t>
              </w:r>
            </w:hyperlink>
            <w:r w:rsidRPr="009455C7">
              <w:rPr>
                <w:rFonts w:ascii="Cambria" w:eastAsia="Calibri" w:hAnsi="Cambria" w:cs="Segoe UI"/>
              </w:rPr>
              <w:t>, существует возможность направления обращения в рамках досудебного обжалования решений и действий Управления при оказании государственных услуг, либо действий (бездействия) должностного лица, предоставляющего услугу.</w:t>
            </w:r>
          </w:p>
          <w:p w:rsidR="00A11D0E" w:rsidRPr="009455C7" w:rsidRDefault="00A11D0E" w:rsidP="00A11D0E">
            <w:pPr>
              <w:jc w:val="both"/>
              <w:rPr>
                <w:rFonts w:ascii="Cambria" w:hAnsi="Cambria" w:cs="Segoe UI"/>
                <w:bCs/>
              </w:rPr>
            </w:pPr>
            <w:r w:rsidRPr="009455C7">
              <w:rPr>
                <w:rFonts w:ascii="Cambria" w:hAnsi="Cambria" w:cs="Segoe UI"/>
                <w:bCs/>
              </w:rPr>
              <w:tab/>
              <w:t xml:space="preserve">По вопросам предоставления сведений из Единого государственного реестра недвижимости, предоставления консультационных услуг, работы сервиса «Публичная кадастровая карта», необходимо обращаться в филиал ФГБУ «ФКП Росреестра» по Новосибирской области. </w:t>
            </w:r>
          </w:p>
          <w:p w:rsidR="00A11D0E" w:rsidRPr="009455C7" w:rsidRDefault="00A11D0E" w:rsidP="00A11D0E">
            <w:pPr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Cambria" w:hAnsi="Cambria" w:cs="Segoe UI"/>
                <w:bCs/>
              </w:rPr>
            </w:pPr>
            <w:r w:rsidRPr="009455C7">
              <w:rPr>
                <w:rFonts w:ascii="Cambria" w:hAnsi="Cambria" w:cs="Segoe UI"/>
                <w:bCs/>
              </w:rPr>
              <w:t>по почте: 630087, г. Новосибирск, ул. Немировича-Данченко, д. 167, филиал ФГБУ «ФКП Росреестра» по Новосибирской области;</w:t>
            </w:r>
          </w:p>
          <w:p w:rsidR="00A11D0E" w:rsidRPr="009455C7" w:rsidRDefault="00A11D0E" w:rsidP="00A11D0E">
            <w:pPr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Cambria" w:hAnsi="Cambria" w:cs="Segoe UI"/>
                <w:bCs/>
              </w:rPr>
            </w:pPr>
            <w:r w:rsidRPr="009455C7">
              <w:rPr>
                <w:rFonts w:ascii="Cambria" w:hAnsi="Cambria" w:cs="Segoe UI"/>
                <w:bCs/>
              </w:rPr>
              <w:t xml:space="preserve">по электронной почте: </w:t>
            </w:r>
            <w:hyperlink r:id="rId13" w:history="1">
              <w:r w:rsidRPr="009455C7">
                <w:rPr>
                  <w:rFonts w:ascii="Cambria" w:hAnsi="Cambria" w:cs="Segoe UI"/>
                  <w:bCs/>
                  <w:color w:val="0000FF"/>
                  <w:u w:val="single"/>
                </w:rPr>
                <w:t>filial@54.kadastr.ru</w:t>
              </w:r>
            </w:hyperlink>
            <w:r w:rsidRPr="009455C7">
              <w:rPr>
                <w:rFonts w:ascii="Cambria" w:hAnsi="Cambria" w:cs="Segoe UI"/>
                <w:bCs/>
              </w:rPr>
              <w:t>;</w:t>
            </w:r>
          </w:p>
          <w:p w:rsidR="00A11D0E" w:rsidRPr="009455C7" w:rsidRDefault="00A11D0E" w:rsidP="00A11D0E">
            <w:pPr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="Cambria" w:hAnsi="Cambria" w:cs="Segoe UI"/>
                <w:bCs/>
              </w:rPr>
            </w:pPr>
            <w:r w:rsidRPr="009455C7">
              <w:rPr>
                <w:rFonts w:ascii="Cambria" w:hAnsi="Cambria" w:cs="Segoe UI"/>
              </w:rPr>
              <w:t>с помощью сервиса «</w:t>
            </w:r>
            <w:hyperlink r:id="rId14" w:history="1">
              <w:r w:rsidRPr="009455C7">
                <w:rPr>
                  <w:rFonts w:ascii="Cambria" w:hAnsi="Cambria" w:cs="Segoe UI"/>
                  <w:color w:val="0000FF"/>
                  <w:u w:val="single"/>
                </w:rPr>
                <w:t xml:space="preserve">Обращения </w:t>
              </w:r>
              <w:proofErr w:type="spellStart"/>
              <w:r w:rsidRPr="009455C7">
                <w:rPr>
                  <w:rFonts w:ascii="Cambria" w:hAnsi="Cambria" w:cs="Segoe UI"/>
                  <w:color w:val="0000FF"/>
                  <w:u w:val="single"/>
                </w:rPr>
                <w:t>онлайн</w:t>
              </w:r>
              <w:proofErr w:type="spellEnd"/>
            </w:hyperlink>
            <w:r w:rsidRPr="009455C7">
              <w:rPr>
                <w:rFonts w:ascii="Cambria" w:hAnsi="Cambria" w:cs="Segoe UI"/>
              </w:rPr>
              <w:t xml:space="preserve">» на официальном сайте </w:t>
            </w:r>
            <w:hyperlink r:id="rId15" w:history="1">
              <w:r w:rsidRPr="009455C7">
                <w:rPr>
                  <w:rFonts w:ascii="Cambria" w:hAnsi="Cambria" w:cs="Segoe UI"/>
                  <w:color w:val="0000FF"/>
                  <w:u w:val="single"/>
                </w:rPr>
                <w:t>Кадастровой палаты</w:t>
              </w:r>
            </w:hyperlink>
            <w:r w:rsidRPr="009455C7">
              <w:rPr>
                <w:rFonts w:ascii="Cambria" w:hAnsi="Cambria" w:cs="Segoe UI"/>
              </w:rPr>
              <w:t xml:space="preserve">. </w:t>
            </w:r>
          </w:p>
          <w:p w:rsidR="00A11D0E" w:rsidRPr="009455C7" w:rsidRDefault="00A11D0E" w:rsidP="00A11D0E">
            <w:pPr>
              <w:ind w:firstLine="709"/>
              <w:jc w:val="both"/>
              <w:rPr>
                <w:rFonts w:ascii="Cambria" w:eastAsia="Calibri" w:hAnsi="Cambria" w:cs="Segoe UI"/>
              </w:rPr>
            </w:pPr>
            <w:r w:rsidRPr="009455C7">
              <w:rPr>
                <w:rFonts w:ascii="Cambria" w:eastAsia="Calibri" w:hAnsi="Cambria" w:cs="Segoe UI"/>
              </w:rPr>
              <w:t xml:space="preserve">Каким бы способом не воспользовался гражданин, при направлении обращения необходимо соблюдать определенные требования. Обязательно должны быть указаны фамилия, имя гражданина, направившего обращение, отчество указывается при наличии, почтовый и/ или электронный адрес для направления ответа на заявление. </w:t>
            </w:r>
          </w:p>
          <w:p w:rsidR="00A11D0E" w:rsidRPr="009455C7" w:rsidRDefault="00A11D0E" w:rsidP="00A11D0E">
            <w:pPr>
              <w:ind w:firstLine="709"/>
              <w:jc w:val="both"/>
              <w:rPr>
                <w:rFonts w:ascii="Cambria" w:eastAsia="Calibri" w:hAnsi="Cambria" w:cs="Segoe UI"/>
              </w:rPr>
            </w:pPr>
            <w:r w:rsidRPr="009455C7">
              <w:rPr>
                <w:rFonts w:ascii="Cambria" w:eastAsia="Calibri" w:hAnsi="Cambria" w:cs="Segoe UI"/>
              </w:rPr>
              <w:t>В содержании четко и разборчиво нужно изложить суть обращения – описать причину (проблему), послужившую основанием направления обращения в Управление, указать адрес объекта недвижимости, кадастровый номер (номер дела, если есть), в отношении которого возникла проблемная ситуация. Обращение, направленное в письменной форме, должно быть собственноручно подписано гражданином.</w:t>
            </w:r>
          </w:p>
          <w:p w:rsidR="00A11D0E" w:rsidRPr="009455C7" w:rsidRDefault="00A11D0E" w:rsidP="00A11D0E">
            <w:pPr>
              <w:ind w:firstLine="720"/>
              <w:jc w:val="both"/>
              <w:rPr>
                <w:rFonts w:ascii="Cambria" w:eastAsia="Calibri" w:hAnsi="Cambria" w:cs="Segoe UI"/>
              </w:rPr>
            </w:pPr>
            <w:r w:rsidRPr="009455C7">
              <w:rPr>
                <w:rFonts w:ascii="Cambria" w:eastAsia="Calibri" w:hAnsi="Cambria" w:cs="Segoe UI"/>
              </w:rPr>
              <w:t xml:space="preserve">В соответствии с законом письменное обращение рассматривается в течение 30 календарных дней со дня регистрации. Ответ на письменное обращение направляется в той форме, в которой поступило обращение. </w:t>
            </w:r>
          </w:p>
          <w:p w:rsidR="00A11D0E" w:rsidRPr="009455C7" w:rsidRDefault="00A11D0E" w:rsidP="00A11D0E">
            <w:pPr>
              <w:ind w:firstLine="720"/>
              <w:jc w:val="both"/>
              <w:rPr>
                <w:rFonts w:ascii="Cambria" w:eastAsia="Calibri" w:hAnsi="Cambria" w:cs="Segoe UI"/>
              </w:rPr>
            </w:pPr>
            <w:r w:rsidRPr="009455C7">
              <w:rPr>
                <w:rFonts w:ascii="Cambria" w:eastAsia="Calibri" w:hAnsi="Cambria" w:cs="Segoe UI"/>
              </w:rPr>
              <w:t xml:space="preserve">Рассмотрение письменных обращений позволяет взаимодействовать с гражданами, выявлять и устранять проблемы, возникающие при проведении учетно-регистрационных действий, а также в процессе запроса сведений из Единого государственного реестра недвижимости. </w:t>
            </w:r>
          </w:p>
          <w:p w:rsidR="00A11D0E" w:rsidRPr="009455C7" w:rsidRDefault="00A11D0E" w:rsidP="00A11D0E">
            <w:pPr>
              <w:ind w:firstLine="720"/>
              <w:jc w:val="both"/>
              <w:rPr>
                <w:rFonts w:ascii="Cambria" w:eastAsia="Calibri" w:hAnsi="Cambria" w:cs="Segoe UI"/>
              </w:rPr>
            </w:pPr>
            <w:r w:rsidRPr="009455C7">
              <w:rPr>
                <w:rFonts w:ascii="Cambria" w:eastAsia="Calibri" w:hAnsi="Cambria" w:cs="Segoe UI"/>
              </w:rPr>
              <w:t>Свои вопросы можно задать специалистам Ведомственного центра телефонного обслуживания Росреестра (ВЦТО) по телефону 8-800-100-34-34 (круглосуточно, звонок бесплатный).</w:t>
            </w:r>
          </w:p>
          <w:p w:rsidR="00E97763" w:rsidRPr="009455C7" w:rsidRDefault="00E97763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44446E" w:rsidRPr="009455C7" w:rsidRDefault="009455C7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  <w:r w:rsidRPr="009455C7">
              <w:rPr>
                <w:rFonts w:ascii="Cambria" w:hAnsi="Cambria"/>
                <w:b/>
                <w:i/>
                <w:noProof/>
                <w:sz w:val="24"/>
                <w:szCs w:val="24"/>
              </w:rPr>
              <w:pict>
                <v:shape id="_x0000_s1154" type="#_x0000_t53" style="position:absolute;left:0;text-align:left;margin-left:63.15pt;margin-top:1.75pt;width:420pt;height:31.05pt;z-index:251686912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44446E" w:rsidRPr="009455C7" w:rsidRDefault="0044446E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44446E" w:rsidRPr="009455C7" w:rsidRDefault="0044446E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44446E" w:rsidRPr="009455C7" w:rsidRDefault="0044446E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E97763" w:rsidRPr="009455C7" w:rsidRDefault="00E97763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Segoe UI"/>
                <w:b/>
                <w:sz w:val="28"/>
                <w:szCs w:val="28"/>
              </w:rPr>
            </w:pPr>
            <w:r w:rsidRPr="009455C7">
              <w:rPr>
                <w:rFonts w:ascii="Cambria" w:hAnsi="Cambria" w:cs="Segoe UI"/>
                <w:b/>
                <w:sz w:val="28"/>
                <w:szCs w:val="28"/>
              </w:rPr>
              <w:lastRenderedPageBreak/>
              <w:t>Вниманию владельцев земельных участков!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hAnsi="Cambria" w:cs="Segoe UI"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  <w:b/>
              </w:rPr>
              <w:t>С 1 марта 2022 года</w:t>
            </w:r>
            <w:r w:rsidRPr="009455C7">
              <w:rPr>
                <w:rFonts w:ascii="Cambria" w:hAnsi="Cambria" w:cs="Segoe UI"/>
              </w:rPr>
              <w:t xml:space="preserve"> земельные участки со статусом «временный» станут «архивными». 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 xml:space="preserve">А это означает, что владельцам таких «архивных» объектов необходимо будет заново проходить процедуру образования земельного участка. По данным Управления Росреестра по Новосибирской области, в регионе на 1 февраля 2022 года таких участков насчитывается около 18 тысяч, их владельцами в основном являются граждане. 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 xml:space="preserve">Как сэкономить время и средства, защитив при этом свои имущественные права, какие действия необходимо предпринять до 1 марта 2022 года, рассказали </w:t>
            </w:r>
            <w:proofErr w:type="gramStart"/>
            <w:r w:rsidRPr="009455C7">
              <w:rPr>
                <w:rFonts w:ascii="Cambria" w:hAnsi="Cambria" w:cs="Segoe UI"/>
              </w:rPr>
              <w:t>в</w:t>
            </w:r>
            <w:proofErr w:type="gramEnd"/>
            <w:r w:rsidRPr="009455C7">
              <w:rPr>
                <w:rFonts w:ascii="Cambria" w:hAnsi="Cambria" w:cs="Segoe UI"/>
              </w:rPr>
              <w:t xml:space="preserve"> новосибирском </w:t>
            </w:r>
            <w:proofErr w:type="spellStart"/>
            <w:r w:rsidRPr="009455C7">
              <w:rPr>
                <w:rFonts w:ascii="Cambria" w:hAnsi="Cambria" w:cs="Segoe UI"/>
              </w:rPr>
              <w:t>Росреестре</w:t>
            </w:r>
            <w:proofErr w:type="spellEnd"/>
            <w:r w:rsidRPr="009455C7">
              <w:rPr>
                <w:rFonts w:ascii="Cambria" w:hAnsi="Cambria" w:cs="Segoe UI"/>
              </w:rPr>
              <w:t>.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b/>
              </w:rPr>
            </w:pPr>
            <w:r w:rsidRPr="009455C7">
              <w:rPr>
                <w:rFonts w:ascii="Cambria" w:hAnsi="Cambria" w:cs="Segoe UI"/>
                <w:b/>
              </w:rPr>
              <w:t>Что такое «временный статус»?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 xml:space="preserve"> В период с 1 марта 2008 года до 01 января 2017 года «временный» статус присваивался земельным участкам, поставленным на государственный кадастровый учет, но в отношении которых, права не были зарегистрированы.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 xml:space="preserve"> Заместитель руководителя Управления Росреестра по Новосибирской области </w:t>
            </w:r>
            <w:r w:rsidRPr="009455C7">
              <w:rPr>
                <w:rFonts w:ascii="Cambria" w:hAnsi="Cambria" w:cs="Segoe UI"/>
                <w:b/>
              </w:rPr>
              <w:t xml:space="preserve">Наталья </w:t>
            </w:r>
            <w:proofErr w:type="spellStart"/>
            <w:r w:rsidRPr="009455C7">
              <w:rPr>
                <w:rFonts w:ascii="Cambria" w:hAnsi="Cambria" w:cs="Segoe UI"/>
                <w:b/>
              </w:rPr>
              <w:t>Ивчатова</w:t>
            </w:r>
            <w:proofErr w:type="spellEnd"/>
            <w:r w:rsidRPr="009455C7">
              <w:rPr>
                <w:rFonts w:ascii="Cambria" w:hAnsi="Cambria" w:cs="Segoe UI"/>
                <w:b/>
              </w:rPr>
              <w:t>:</w:t>
            </w:r>
            <w:r w:rsidRPr="009455C7">
              <w:rPr>
                <w:rFonts w:ascii="Cambria" w:hAnsi="Cambria" w:cs="Segoe UI"/>
              </w:rPr>
              <w:t xml:space="preserve"> «С 01 января 2017 года вступил в силу Федеральный закон № 218-ФЗ о государственной регистрации недвижимости и с этого момента «временный» статус земельным участкам больше не присваивается. Законодатель понимал, что в стране достаточно много земельных участков, права на которые не содержатся в Едином государственном реестре недвижимости, и установил переходный период: до 1 марта 2022 года владельцы земельных участков могут завершить процедуру их оформления и внести сведения о правах в Единый государственный реестр недвижимости».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>В противном случае все земельные участки со статусов «временный» после 1 марта будут переведены в статус «архивный».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b/>
              </w:rPr>
            </w:pPr>
            <w:r w:rsidRPr="009455C7">
              <w:rPr>
                <w:rFonts w:ascii="Cambria" w:hAnsi="Cambria" w:cs="Segoe UI"/>
                <w:b/>
              </w:rPr>
              <w:t>Что означает изменение статуса на «архивный»?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>Фактически изменение статуса участка на «архивный» говорит о том, что объект снят с кадастрового учета. Однако</w:t>
            </w:r>
            <w:proofErr w:type="gramStart"/>
            <w:r w:rsidRPr="009455C7">
              <w:rPr>
                <w:rFonts w:ascii="Cambria" w:hAnsi="Cambria" w:cs="Segoe UI"/>
              </w:rPr>
              <w:t>,</w:t>
            </w:r>
            <w:proofErr w:type="gramEnd"/>
            <w:r w:rsidRPr="009455C7">
              <w:rPr>
                <w:rFonts w:ascii="Cambria" w:hAnsi="Cambria" w:cs="Segoe UI"/>
              </w:rPr>
              <w:t xml:space="preserve"> это не означает, что земельный участок с соответствующими характеристиками (в том числе в тех же границах) не может быть сформирован вновь.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 xml:space="preserve">Чтобы не проводить повторно процедуру образования земельного участка, в том числе кадастровые работы, и «сохранить» ранее внесенные сведения о земельном участке, новосибирцам следует до 1 марта 2022 года обратиться с заявлением о государственной регистрации права с приложением к нему необходимых правоустанавливающих документов в любой офис МФЦ. За регистрацию права взимается государственная пошлина, которая составляет для граждан 350 рублей. 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b/>
              </w:rPr>
            </w:pPr>
            <w:r w:rsidRPr="009455C7">
              <w:rPr>
                <w:rFonts w:ascii="Cambria" w:hAnsi="Cambria" w:cs="Segoe UI"/>
                <w:b/>
              </w:rPr>
              <w:t>Как узнать статус объекта недвижимости в ЕГРН?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>Информацию о статусе земельного участка можно посмотреть: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>•</w:t>
            </w:r>
            <w:r w:rsidRPr="009455C7">
              <w:rPr>
                <w:rFonts w:ascii="Cambria" w:hAnsi="Cambria" w:cs="Segoe UI"/>
              </w:rPr>
              <w:tab/>
              <w:t xml:space="preserve">в имеющейся выписке из ЕГРН или заказать Выписку из ЕГРН об объекте недвижимости через </w:t>
            </w:r>
            <w:hyperlink r:id="rId16" w:history="1">
              <w:r w:rsidRPr="009455C7">
                <w:rPr>
                  <w:rStyle w:val="af1"/>
                  <w:rFonts w:ascii="Cambria" w:hAnsi="Cambria" w:cs="Segoe UI"/>
                </w:rPr>
                <w:t xml:space="preserve">портал </w:t>
              </w:r>
              <w:proofErr w:type="spellStart"/>
              <w:r w:rsidRPr="009455C7">
                <w:rPr>
                  <w:rStyle w:val="af1"/>
                  <w:rFonts w:ascii="Cambria" w:hAnsi="Cambria" w:cs="Segoe UI"/>
                </w:rPr>
                <w:t>Госуслуг</w:t>
              </w:r>
              <w:proofErr w:type="spellEnd"/>
            </w:hyperlink>
            <w:r w:rsidRPr="009455C7">
              <w:rPr>
                <w:rFonts w:ascii="Cambria" w:hAnsi="Cambria" w:cs="Segoe UI"/>
              </w:rPr>
              <w:t xml:space="preserve"> либо в </w:t>
            </w:r>
            <w:hyperlink r:id="rId17" w:history="1">
              <w:r w:rsidRPr="009455C7">
                <w:rPr>
                  <w:rStyle w:val="af1"/>
                  <w:rFonts w:ascii="Cambria" w:hAnsi="Cambria" w:cs="Segoe UI"/>
                </w:rPr>
                <w:t>офисе МФЦ</w:t>
              </w:r>
            </w:hyperlink>
            <w:r w:rsidRPr="009455C7">
              <w:rPr>
                <w:rFonts w:ascii="Cambria" w:hAnsi="Cambria" w:cs="Segoe UI"/>
              </w:rPr>
              <w:t>;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>•</w:t>
            </w:r>
            <w:r w:rsidRPr="009455C7">
              <w:rPr>
                <w:rFonts w:ascii="Cambria" w:hAnsi="Cambria" w:cs="Segoe UI"/>
              </w:rPr>
              <w:tab/>
              <w:t xml:space="preserve">на </w:t>
            </w:r>
            <w:hyperlink r:id="rId18" w:anchor="/search" w:history="1">
              <w:r w:rsidRPr="009455C7">
                <w:rPr>
                  <w:rStyle w:val="af1"/>
                  <w:rFonts w:ascii="Cambria" w:hAnsi="Cambria" w:cs="Segoe UI"/>
                </w:rPr>
                <w:t>Публичной кадастровой карте.</w:t>
              </w:r>
            </w:hyperlink>
          </w:p>
          <w:p w:rsidR="0044446E" w:rsidRPr="009455C7" w:rsidRDefault="0044446E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44446E" w:rsidRPr="009455C7" w:rsidRDefault="009455C7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  <w:r w:rsidRPr="009455C7">
              <w:rPr>
                <w:rFonts w:ascii="Cambria" w:hAnsi="Cambria"/>
                <w:b/>
                <w:i/>
                <w:noProof/>
                <w:sz w:val="24"/>
                <w:szCs w:val="24"/>
              </w:rPr>
              <w:pict>
                <v:shape id="_x0000_s1155" type="#_x0000_t53" style="position:absolute;left:0;text-align:left;margin-left:71.7pt;margin-top:2.35pt;width:420pt;height:31.05pt;z-index:251687936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44446E" w:rsidRPr="009455C7" w:rsidRDefault="0044446E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44446E" w:rsidRPr="009455C7" w:rsidRDefault="0044446E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44446E" w:rsidRPr="009455C7" w:rsidRDefault="0044446E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A11D0E" w:rsidP="00A11D0E">
            <w:pPr>
              <w:ind w:firstLine="709"/>
              <w:jc w:val="center"/>
              <w:rPr>
                <w:rFonts w:ascii="Cambria" w:hAnsi="Cambria" w:cs="Segoe UI"/>
                <w:b/>
                <w:color w:val="000000"/>
                <w:sz w:val="28"/>
                <w:szCs w:val="28"/>
              </w:rPr>
            </w:pPr>
            <w:r w:rsidRPr="009455C7">
              <w:rPr>
                <w:rFonts w:ascii="Cambria" w:hAnsi="Cambria" w:cs="Segoe UI"/>
                <w:b/>
                <w:color w:val="000000"/>
                <w:sz w:val="28"/>
                <w:szCs w:val="28"/>
              </w:rPr>
              <w:t>С 1 марта вступает в силу закон о «доме фермера»»</w:t>
            </w:r>
          </w:p>
          <w:p w:rsidR="00A11D0E" w:rsidRPr="009455C7" w:rsidRDefault="00A11D0E" w:rsidP="00A11D0E">
            <w:pPr>
              <w:ind w:firstLine="709"/>
              <w:jc w:val="both"/>
              <w:rPr>
                <w:rFonts w:ascii="Cambria" w:hAnsi="Cambria" w:cs="Segoe UI"/>
                <w:b/>
                <w:color w:val="000000"/>
              </w:rPr>
            </w:pPr>
          </w:p>
          <w:p w:rsidR="00A11D0E" w:rsidRPr="009455C7" w:rsidRDefault="00A11D0E" w:rsidP="00A11D0E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  <w:color w:val="000000"/>
              </w:rPr>
              <w:t>С</w:t>
            </w:r>
            <w:r w:rsidRPr="009455C7">
              <w:rPr>
                <w:rFonts w:ascii="Cambria" w:hAnsi="Cambria" w:cs="Segoe UI"/>
              </w:rPr>
              <w:t xml:space="preserve"> 1 марта 2022 года вступает в силу Федеральный закон от 02.07.2021 № 299-ФЗ «О </w:t>
            </w:r>
            <w:r w:rsidRPr="009455C7">
              <w:rPr>
                <w:rFonts w:ascii="Cambria" w:hAnsi="Cambria" w:cs="Segoe UI"/>
              </w:rPr>
              <w:lastRenderedPageBreak/>
              <w:t xml:space="preserve">внесении изменений в статью 77 Земельного кодекса Российской Федерации и отдельные законодательные акты Российской Федерации», так называемый «Закон о доме фермера». </w:t>
            </w:r>
          </w:p>
          <w:p w:rsidR="00A11D0E" w:rsidRPr="009455C7" w:rsidRDefault="00A11D0E" w:rsidP="00A11D0E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 xml:space="preserve">Закон предусматривает возможность строительства жилого дома на землях сельскохозяйственного назначения, в том числе на сельскохозяйственных угодьях, используемыми крестьянскими (фермерскими) хозяйствами для осуществления своей деятельности. </w:t>
            </w:r>
          </w:p>
          <w:p w:rsidR="00A11D0E" w:rsidRPr="009455C7" w:rsidRDefault="00A11D0E" w:rsidP="00A11D0E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>Важно, что площадь дома не может быть более 500 квадратных метров, а площадь застройки земельного участка не более 0,25 процента.</w:t>
            </w:r>
          </w:p>
          <w:p w:rsidR="00A11D0E" w:rsidRPr="009455C7" w:rsidRDefault="00A11D0E" w:rsidP="00A11D0E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 xml:space="preserve">Для оформления такой недвижимости </w:t>
            </w:r>
            <w:proofErr w:type="gramStart"/>
            <w:r w:rsidRPr="009455C7">
              <w:rPr>
                <w:rFonts w:ascii="Cambria" w:hAnsi="Cambria" w:cs="Segoe UI"/>
              </w:rPr>
              <w:t>достаточно технического</w:t>
            </w:r>
            <w:proofErr w:type="gramEnd"/>
            <w:r w:rsidRPr="009455C7">
              <w:rPr>
                <w:rFonts w:ascii="Cambria" w:hAnsi="Cambria" w:cs="Segoe UI"/>
              </w:rPr>
              <w:t xml:space="preserve"> плана и декларации, подготовленной правообладателем земельного участка.</w:t>
            </w:r>
          </w:p>
          <w:p w:rsidR="00A11D0E" w:rsidRPr="009455C7" w:rsidRDefault="00A11D0E" w:rsidP="00A11D0E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>Законом также предусмотрено, что законами субъектов Российской Федерации могут быть определены муниципальные образования, на территориях которых не допускаются строительство, реконструкция и эксплуатация жилых домов на земельных участках из состава земель сельскохозяйственного назначения, используемых крестьянскими (фермерскими) хозяйствами для осуществления своей деятельности.</w:t>
            </w:r>
          </w:p>
          <w:p w:rsidR="00A11D0E" w:rsidRPr="009455C7" w:rsidRDefault="00A11D0E" w:rsidP="00A11D0E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 xml:space="preserve">На территории Новосибирской области проект такого закона находится на стадии рассмотрения Законодательным собранием Новосибирской области. </w:t>
            </w:r>
          </w:p>
          <w:p w:rsidR="00A11D0E" w:rsidRPr="009455C7" w:rsidRDefault="00A11D0E" w:rsidP="00A11D0E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Cambria" w:hAnsi="Cambria" w:cs="Segoe UI"/>
              </w:rPr>
            </w:pPr>
            <w:r w:rsidRPr="009455C7">
              <w:rPr>
                <w:rFonts w:ascii="Cambria" w:hAnsi="Cambria" w:cs="Segoe UI"/>
              </w:rPr>
              <w:t xml:space="preserve">В соответствии с законопроектом строительство, реконструкция и эксплуатация жилых домов на земельных участках из состава земель сельскохозяйственного назначения не допускается на территориях городских округов, городских и сельских поселений Искитимского, Колыванского, </w:t>
            </w:r>
            <w:proofErr w:type="spellStart"/>
            <w:r w:rsidRPr="009455C7">
              <w:rPr>
                <w:rFonts w:ascii="Cambria" w:hAnsi="Cambria" w:cs="Segoe UI"/>
              </w:rPr>
              <w:t>Коченевского</w:t>
            </w:r>
            <w:proofErr w:type="spellEnd"/>
            <w:r w:rsidRPr="009455C7">
              <w:rPr>
                <w:rFonts w:ascii="Cambria" w:hAnsi="Cambria" w:cs="Segoe UI"/>
              </w:rPr>
              <w:t xml:space="preserve">, </w:t>
            </w:r>
            <w:proofErr w:type="spellStart"/>
            <w:r w:rsidRPr="009455C7">
              <w:rPr>
                <w:rFonts w:ascii="Cambria" w:hAnsi="Cambria" w:cs="Segoe UI"/>
              </w:rPr>
              <w:t>Мошковского</w:t>
            </w:r>
            <w:proofErr w:type="spellEnd"/>
            <w:r w:rsidRPr="009455C7">
              <w:rPr>
                <w:rFonts w:ascii="Cambria" w:hAnsi="Cambria" w:cs="Segoe UI"/>
              </w:rPr>
              <w:t xml:space="preserve">, Новосибирского, Ордынского и </w:t>
            </w:r>
            <w:proofErr w:type="spellStart"/>
            <w:r w:rsidRPr="009455C7">
              <w:rPr>
                <w:rFonts w:ascii="Cambria" w:hAnsi="Cambria" w:cs="Segoe UI"/>
              </w:rPr>
              <w:t>Тогучинского</w:t>
            </w:r>
            <w:proofErr w:type="spellEnd"/>
            <w:r w:rsidRPr="009455C7">
              <w:rPr>
                <w:rFonts w:ascii="Cambria" w:hAnsi="Cambria" w:cs="Segoe UI"/>
              </w:rPr>
              <w:t xml:space="preserve"> районов Новосибирской области.</w:t>
            </w:r>
          </w:p>
          <w:p w:rsidR="0044446E" w:rsidRPr="009455C7" w:rsidRDefault="009455C7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  <w:r w:rsidRPr="009455C7">
              <w:rPr>
                <w:rFonts w:ascii="Cambria" w:hAnsi="Cambria"/>
                <w:b/>
                <w:i/>
                <w:noProof/>
                <w:sz w:val="24"/>
                <w:szCs w:val="24"/>
              </w:rPr>
              <w:pict>
                <v:shape id="_x0000_s1156" type="#_x0000_t53" style="position:absolute;left:0;text-align:left;margin-left:72.45pt;margin-top:12.9pt;width:420pt;height:31.05pt;z-index:251688960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44446E" w:rsidRPr="009455C7" w:rsidRDefault="0044446E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44446E" w:rsidRPr="009455C7" w:rsidRDefault="0044446E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44446E" w:rsidRPr="009455C7" w:rsidRDefault="0044446E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44446E" w:rsidRPr="009455C7" w:rsidRDefault="0044446E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A11D0E" w:rsidP="00A11D0E">
            <w:pPr>
              <w:pStyle w:val="a9"/>
              <w:ind w:firstLine="709"/>
              <w:jc w:val="center"/>
              <w:rPr>
                <w:rFonts w:ascii="Cambria" w:hAnsi="Cambria" w:cs="Segoe UI"/>
                <w:sz w:val="28"/>
                <w:szCs w:val="28"/>
                <w:lang/>
              </w:rPr>
            </w:pPr>
            <w:r w:rsidRPr="009455C7"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</w:rPr>
              <w:t xml:space="preserve">Жители Новосибирска и области могут выбрать участок для строительства с помощью </w:t>
            </w:r>
            <w:proofErr w:type="spellStart"/>
            <w:r w:rsidRPr="009455C7"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</w:rPr>
              <w:t>онлайн-сервиса</w:t>
            </w:r>
            <w:proofErr w:type="spellEnd"/>
            <w:r w:rsidRPr="009455C7"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</w:rPr>
              <w:t xml:space="preserve"> «Земля для стройки»</w:t>
            </w:r>
          </w:p>
          <w:p w:rsidR="00A11D0E" w:rsidRPr="009455C7" w:rsidRDefault="00A11D0E" w:rsidP="00A11D0E">
            <w:pPr>
              <w:ind w:firstLine="709"/>
              <w:jc w:val="both"/>
              <w:rPr>
                <w:rFonts w:ascii="Cambria" w:hAnsi="Cambria" w:cs="Segoe UI"/>
                <w:color w:val="000000"/>
              </w:rPr>
            </w:pPr>
            <w:hyperlink r:id="rId19" w:history="1">
              <w:r w:rsidRPr="009455C7">
                <w:rPr>
                  <w:rFonts w:ascii="Cambria" w:hAnsi="Cambria" w:cs="Segoe UI"/>
                  <w:color w:val="0000FF"/>
                  <w:u w:val="single"/>
                </w:rPr>
                <w:t>Публичная кадастровая карта  Росреестра</w:t>
              </w:r>
            </w:hyperlink>
            <w:r w:rsidRPr="009455C7">
              <w:rPr>
                <w:rFonts w:ascii="Cambria" w:hAnsi="Cambria" w:cs="Segoe UI"/>
                <w:color w:val="000000"/>
              </w:rPr>
              <w:t xml:space="preserve"> оснащена сервисом «Жилищное строительство», с помощью которого любой желающий может выбрать земельный участок или территорию для строительства индивидуального дома или многоквартирной застройки. </w:t>
            </w:r>
          </w:p>
          <w:p w:rsidR="00A11D0E" w:rsidRPr="009455C7" w:rsidRDefault="00A11D0E" w:rsidP="00A11D0E">
            <w:pPr>
              <w:ind w:firstLine="709"/>
              <w:jc w:val="both"/>
              <w:rPr>
                <w:rFonts w:ascii="Cambria" w:hAnsi="Cambria" w:cs="Segoe UI"/>
                <w:color w:val="000000"/>
              </w:rPr>
            </w:pPr>
            <w:r w:rsidRPr="009455C7">
              <w:rPr>
                <w:rFonts w:ascii="Cambria" w:hAnsi="Cambria" w:cs="Segoe UI"/>
                <w:color w:val="000000"/>
              </w:rPr>
              <w:t xml:space="preserve">На данный момент в области выявлено 153 земельных участка общей площадью 558,8 га. Большинство земельных участков расположено в пригороде Новосибирска, а также в </w:t>
            </w:r>
            <w:proofErr w:type="gramStart"/>
            <w:r w:rsidRPr="009455C7">
              <w:rPr>
                <w:rFonts w:ascii="Cambria" w:hAnsi="Cambria" w:cs="Segoe UI"/>
                <w:color w:val="000000"/>
              </w:rPr>
              <w:t>г</w:t>
            </w:r>
            <w:proofErr w:type="gramEnd"/>
            <w:r w:rsidRPr="009455C7">
              <w:rPr>
                <w:rFonts w:ascii="Cambria" w:hAnsi="Cambria" w:cs="Segoe UI"/>
                <w:color w:val="000000"/>
              </w:rPr>
              <w:t xml:space="preserve">. Оби и пределах Искитимского, Новосибирского, Северного, </w:t>
            </w:r>
            <w:proofErr w:type="spellStart"/>
            <w:r w:rsidRPr="009455C7">
              <w:rPr>
                <w:rFonts w:ascii="Cambria" w:hAnsi="Cambria" w:cs="Segoe UI"/>
                <w:color w:val="000000"/>
              </w:rPr>
              <w:t>Черепановского</w:t>
            </w:r>
            <w:proofErr w:type="spellEnd"/>
            <w:r w:rsidRPr="009455C7">
              <w:rPr>
                <w:rFonts w:ascii="Cambria" w:hAnsi="Cambria" w:cs="Segoe UI"/>
                <w:color w:val="000000"/>
              </w:rPr>
              <w:t xml:space="preserve"> и Ордынского районов.  </w:t>
            </w:r>
          </w:p>
          <w:p w:rsidR="00A11D0E" w:rsidRPr="009455C7" w:rsidRDefault="00A11D0E" w:rsidP="00A11D0E">
            <w:pPr>
              <w:ind w:firstLine="709"/>
              <w:jc w:val="both"/>
              <w:rPr>
                <w:rFonts w:ascii="Cambria" w:hAnsi="Cambria" w:cs="Segoe UI"/>
                <w:color w:val="000000"/>
              </w:rPr>
            </w:pPr>
            <w:r w:rsidRPr="009455C7">
              <w:rPr>
                <w:rFonts w:ascii="Cambria" w:hAnsi="Cambria" w:cs="Segoe UI"/>
                <w:color w:val="000000"/>
              </w:rPr>
              <w:t>Для поиска земельных участков необходимо:</w:t>
            </w:r>
          </w:p>
          <w:p w:rsidR="00A11D0E" w:rsidRPr="009455C7" w:rsidRDefault="00A11D0E" w:rsidP="00A11D0E">
            <w:pPr>
              <w:numPr>
                <w:ilvl w:val="0"/>
                <w:numId w:val="13"/>
              </w:numPr>
              <w:jc w:val="both"/>
              <w:rPr>
                <w:rFonts w:ascii="Cambria" w:hAnsi="Cambria" w:cs="Segoe UI"/>
                <w:color w:val="000000"/>
              </w:rPr>
            </w:pPr>
            <w:r w:rsidRPr="009455C7">
              <w:rPr>
                <w:rFonts w:ascii="Cambria" w:hAnsi="Cambria" w:cs="Segoe UI"/>
                <w:color w:val="000000"/>
              </w:rPr>
              <w:t xml:space="preserve">Открыть публичную кадастровую карту на официальном сайте </w:t>
            </w:r>
            <w:hyperlink r:id="rId20" w:history="1">
              <w:r w:rsidRPr="009455C7">
                <w:rPr>
                  <w:rFonts w:ascii="Cambria" w:hAnsi="Cambria" w:cs="Segoe UI"/>
                  <w:color w:val="0000FF"/>
                  <w:u w:val="single"/>
                </w:rPr>
                <w:t>Росреестра</w:t>
              </w:r>
            </w:hyperlink>
            <w:r w:rsidRPr="009455C7">
              <w:rPr>
                <w:rFonts w:ascii="Cambria" w:hAnsi="Cambria" w:cs="Segoe UI"/>
                <w:color w:val="000000"/>
              </w:rPr>
              <w:t>.</w:t>
            </w:r>
          </w:p>
          <w:p w:rsidR="00A11D0E" w:rsidRPr="009455C7" w:rsidRDefault="00A11D0E" w:rsidP="00A11D0E">
            <w:pPr>
              <w:numPr>
                <w:ilvl w:val="0"/>
                <w:numId w:val="13"/>
              </w:numPr>
              <w:jc w:val="both"/>
              <w:rPr>
                <w:rFonts w:ascii="Cambria" w:hAnsi="Cambria" w:cs="Segoe UI"/>
                <w:color w:val="000000"/>
              </w:rPr>
            </w:pPr>
            <w:r w:rsidRPr="009455C7">
              <w:rPr>
                <w:rFonts w:ascii="Cambria" w:hAnsi="Cambria" w:cs="Segoe UI"/>
                <w:color w:val="000000"/>
              </w:rPr>
              <w:t>Выбрать раздел «Жилищное строительство».</w:t>
            </w:r>
          </w:p>
          <w:p w:rsidR="00A11D0E" w:rsidRPr="009455C7" w:rsidRDefault="00A11D0E" w:rsidP="00A11D0E">
            <w:pPr>
              <w:numPr>
                <w:ilvl w:val="0"/>
                <w:numId w:val="13"/>
              </w:numPr>
              <w:jc w:val="both"/>
              <w:rPr>
                <w:rFonts w:ascii="Cambria" w:hAnsi="Cambria" w:cs="Segoe UI"/>
                <w:color w:val="000000"/>
              </w:rPr>
            </w:pPr>
            <w:r w:rsidRPr="009455C7">
              <w:rPr>
                <w:rFonts w:ascii="Cambria" w:hAnsi="Cambria" w:cs="Segoe UI"/>
                <w:color w:val="000000"/>
              </w:rPr>
              <w:t>Указать номер региона (</w:t>
            </w:r>
            <w:proofErr w:type="gramStart"/>
            <w:r w:rsidRPr="009455C7">
              <w:rPr>
                <w:rFonts w:ascii="Cambria" w:hAnsi="Cambria" w:cs="Segoe UI"/>
                <w:color w:val="000000"/>
              </w:rPr>
              <w:t>например</w:t>
            </w:r>
            <w:proofErr w:type="gramEnd"/>
            <w:r w:rsidRPr="009455C7">
              <w:rPr>
                <w:rFonts w:ascii="Cambria" w:hAnsi="Cambria" w:cs="Segoe UI"/>
                <w:color w:val="000000"/>
              </w:rPr>
              <w:t xml:space="preserve"> 54:*), после чего слева будут отображены земельные участки, пригодные для жилищного строительства, кликнув на любой из них, можно узнать об основных характеристиках земельного участка. </w:t>
            </w:r>
          </w:p>
          <w:p w:rsidR="00A11D0E" w:rsidRPr="009455C7" w:rsidRDefault="00A11D0E" w:rsidP="00A11D0E">
            <w:pPr>
              <w:numPr>
                <w:ilvl w:val="0"/>
                <w:numId w:val="13"/>
              </w:numPr>
              <w:jc w:val="both"/>
              <w:rPr>
                <w:rFonts w:ascii="Cambria" w:hAnsi="Cambria" w:cs="Segoe UI"/>
                <w:color w:val="000000"/>
              </w:rPr>
            </w:pPr>
            <w:r w:rsidRPr="009455C7">
              <w:rPr>
                <w:rFonts w:ascii="Cambria" w:hAnsi="Cambria" w:cs="Segoe UI"/>
                <w:color w:val="000000"/>
              </w:rPr>
              <w:t>Кликнув «подать обращение», можно заполнить форму, которая автоматически направит запрос в орган, уполномоченный на распоряжение земельными участками. По результатам рассмотрения обращения заинтересованное лицо получает  информацию о возможных способах предоставления данного земельного участка.</w:t>
            </w:r>
          </w:p>
          <w:p w:rsidR="00A11D0E" w:rsidRPr="009455C7" w:rsidRDefault="00A11D0E" w:rsidP="00A11D0E">
            <w:pPr>
              <w:ind w:firstLine="709"/>
              <w:jc w:val="both"/>
              <w:rPr>
                <w:rFonts w:ascii="Cambria" w:hAnsi="Cambria" w:cs="Segoe UI"/>
                <w:color w:val="000000"/>
              </w:rPr>
            </w:pPr>
            <w:r w:rsidRPr="009455C7">
              <w:rPr>
                <w:rFonts w:ascii="Cambria" w:hAnsi="Cambria" w:cs="Segoe UI"/>
                <w:color w:val="000000"/>
              </w:rPr>
              <w:t xml:space="preserve">Сервис «Земля для стройки» значительно упрощает порядок взаимодействия заинтересованных лиц с уполномоченными органами власти в вопросе развития территорий и предоставления земельных участков с целью жилищного строительства. Выявление и вовлечение используемых территорий в оборот под строительство жилья способствует повышению инвестиционной привлекательности региона. </w:t>
            </w:r>
          </w:p>
          <w:p w:rsidR="00702AD4" w:rsidRPr="009455C7" w:rsidRDefault="00702AD4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702AD4" w:rsidRPr="009455C7" w:rsidRDefault="009455C7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  <w:r w:rsidRPr="009455C7">
              <w:rPr>
                <w:rFonts w:ascii="Cambria" w:hAnsi="Cambria"/>
                <w:b/>
                <w:i/>
                <w:noProof/>
                <w:sz w:val="24"/>
                <w:szCs w:val="24"/>
              </w:rPr>
              <w:pict>
                <v:shape id="_x0000_s1158" type="#_x0000_t53" style="position:absolute;left:0;text-align:left;margin-left:67.95pt;margin-top:1.25pt;width:420pt;height:31.05pt;z-index:251689984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702AD4" w:rsidRPr="009455C7" w:rsidRDefault="00702AD4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702AD4" w:rsidRPr="009455C7" w:rsidRDefault="00702AD4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702AD4" w:rsidRPr="009455C7" w:rsidRDefault="00702AD4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702AD4" w:rsidRPr="009455C7" w:rsidRDefault="00702AD4" w:rsidP="00702AD4">
            <w:pPr>
              <w:pStyle w:val="ConsPlusNormal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A11D0E" w:rsidP="00A11D0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455C7">
              <w:rPr>
                <w:rFonts w:ascii="Cambria" w:hAnsi="Cambria"/>
                <w:b/>
                <w:sz w:val="28"/>
                <w:szCs w:val="28"/>
              </w:rPr>
              <w:t>Первые итоги «гаражной амнистии» в Новосибирской области</w:t>
            </w:r>
          </w:p>
          <w:p w:rsidR="00A11D0E" w:rsidRPr="009455C7" w:rsidRDefault="00A11D0E" w:rsidP="00A11D0E">
            <w:pPr>
              <w:ind w:firstLine="709"/>
              <w:jc w:val="both"/>
              <w:rPr>
                <w:rFonts w:ascii="Cambria" w:hAnsi="Cambria"/>
              </w:rPr>
            </w:pPr>
          </w:p>
          <w:p w:rsidR="00A11D0E" w:rsidRPr="009455C7" w:rsidRDefault="00A11D0E" w:rsidP="00A11D0E">
            <w:pPr>
              <w:ind w:firstLine="709"/>
              <w:jc w:val="both"/>
              <w:rPr>
                <w:rFonts w:ascii="Cambria" w:hAnsi="Cambria"/>
              </w:rPr>
            </w:pPr>
            <w:r w:rsidRPr="009455C7">
              <w:rPr>
                <w:rFonts w:ascii="Cambria" w:hAnsi="Cambria"/>
              </w:rPr>
              <w:t>Спустя пять месяцев с начала действия Закона о «гаражной амнистии», в Новосибирской области оформлены 69 земельных участков и 28 гаражей.</w:t>
            </w:r>
          </w:p>
          <w:p w:rsidR="00A11D0E" w:rsidRPr="009455C7" w:rsidRDefault="00A11D0E" w:rsidP="00A11D0E">
            <w:pPr>
              <w:ind w:firstLine="709"/>
              <w:jc w:val="both"/>
              <w:rPr>
                <w:rFonts w:ascii="Cambria" w:hAnsi="Cambria"/>
              </w:rPr>
            </w:pPr>
            <w:r w:rsidRPr="009455C7">
              <w:rPr>
                <w:rFonts w:ascii="Cambria" w:hAnsi="Cambria"/>
              </w:rPr>
              <w:t xml:space="preserve">Возможностью зарегистрировать свои права с упрощенном </w:t>
            </w:r>
            <w:proofErr w:type="gramStart"/>
            <w:r w:rsidRPr="009455C7">
              <w:rPr>
                <w:rFonts w:ascii="Cambria" w:hAnsi="Cambria"/>
              </w:rPr>
              <w:t>порядке</w:t>
            </w:r>
            <w:proofErr w:type="gramEnd"/>
            <w:r w:rsidRPr="009455C7">
              <w:rPr>
                <w:rFonts w:ascii="Cambria" w:hAnsi="Cambria"/>
              </w:rPr>
              <w:t xml:space="preserve"> активно пользуются жители Бердска, </w:t>
            </w:r>
            <w:proofErr w:type="spellStart"/>
            <w:r w:rsidRPr="009455C7">
              <w:rPr>
                <w:rFonts w:ascii="Cambria" w:hAnsi="Cambria"/>
              </w:rPr>
              <w:t>Искитима</w:t>
            </w:r>
            <w:proofErr w:type="spellEnd"/>
            <w:r w:rsidRPr="009455C7">
              <w:rPr>
                <w:rFonts w:ascii="Cambria" w:hAnsi="Cambria"/>
              </w:rPr>
              <w:t>, Барабинска, Карасука, Сузуна, Тогучина и Каргата.</w:t>
            </w:r>
          </w:p>
          <w:p w:rsidR="00A11D0E" w:rsidRPr="009455C7" w:rsidRDefault="00A11D0E" w:rsidP="00A11D0E">
            <w:pPr>
              <w:ind w:firstLine="709"/>
              <w:jc w:val="both"/>
              <w:rPr>
                <w:rFonts w:ascii="Cambria" w:hAnsi="Cambria"/>
                <w:b/>
              </w:rPr>
            </w:pPr>
            <w:r w:rsidRPr="009455C7">
              <w:rPr>
                <w:rFonts w:ascii="Cambria" w:hAnsi="Cambria"/>
              </w:rPr>
              <w:t>«</w:t>
            </w:r>
            <w:proofErr w:type="gramStart"/>
            <w:r w:rsidRPr="009455C7">
              <w:rPr>
                <w:rFonts w:ascii="Cambria" w:hAnsi="Cambria"/>
                <w:i/>
              </w:rPr>
              <w:t>Новосибирский</w:t>
            </w:r>
            <w:proofErr w:type="gramEnd"/>
            <w:r w:rsidRPr="009455C7">
              <w:rPr>
                <w:rFonts w:ascii="Cambria" w:hAnsi="Cambria"/>
                <w:i/>
              </w:rPr>
              <w:t xml:space="preserve"> Росреестр на постоянной основе оказывает правовую помощь органам местного самоуправления по реализации закона о «гаражной амнистии» на территории региона. Также в 2021 году более ста жителей города и области получили консультации экспертов ведомства на площадках МФЦ, где каждый желающий мог показать имеющиеся документы и задать вопросы о порядке оформления земельного участка и расположенного на этом участке гаража</w:t>
            </w:r>
            <w:r w:rsidRPr="009455C7">
              <w:rPr>
                <w:rFonts w:ascii="Cambria" w:hAnsi="Cambria"/>
              </w:rPr>
              <w:t xml:space="preserve">», – сообщает заместитель руководителя Управления Росреестра по Новосибирской области </w:t>
            </w:r>
            <w:r w:rsidRPr="009455C7">
              <w:rPr>
                <w:rFonts w:ascii="Cambria" w:hAnsi="Cambria"/>
                <w:b/>
              </w:rPr>
              <w:t xml:space="preserve">Наталья </w:t>
            </w:r>
            <w:proofErr w:type="spellStart"/>
            <w:r w:rsidRPr="009455C7">
              <w:rPr>
                <w:rFonts w:ascii="Cambria" w:hAnsi="Cambria"/>
                <w:b/>
              </w:rPr>
              <w:t>Ивчатова</w:t>
            </w:r>
            <w:proofErr w:type="spellEnd"/>
            <w:r w:rsidRPr="009455C7">
              <w:rPr>
                <w:rFonts w:ascii="Cambria" w:hAnsi="Cambria"/>
                <w:b/>
              </w:rPr>
              <w:t>.</w:t>
            </w:r>
          </w:p>
          <w:p w:rsidR="00A11D0E" w:rsidRPr="009455C7" w:rsidRDefault="00A11D0E" w:rsidP="00A11D0E">
            <w:pPr>
              <w:ind w:firstLine="709"/>
              <w:jc w:val="both"/>
              <w:rPr>
                <w:rFonts w:ascii="Cambria" w:hAnsi="Cambria"/>
              </w:rPr>
            </w:pPr>
            <w:r w:rsidRPr="009455C7">
              <w:rPr>
                <w:rFonts w:ascii="Cambria" w:hAnsi="Cambria"/>
              </w:rPr>
              <w:t xml:space="preserve">Применение Закона о «гаражной амнистии» обеспечивается государственными и муниципальными органами на постоянной основе. Во всех регионах страны ведется работа по разработанным </w:t>
            </w:r>
            <w:proofErr w:type="spellStart"/>
            <w:r w:rsidRPr="009455C7">
              <w:rPr>
                <w:rFonts w:ascii="Cambria" w:hAnsi="Cambria"/>
              </w:rPr>
              <w:t>Росреестром</w:t>
            </w:r>
            <w:proofErr w:type="spellEnd"/>
            <w:r w:rsidRPr="009455C7">
              <w:rPr>
                <w:rFonts w:ascii="Cambria" w:hAnsi="Cambria"/>
              </w:rPr>
              <w:t xml:space="preserve"> </w:t>
            </w:r>
            <w:hyperlink r:id="rId21" w:history="1">
              <w:r w:rsidRPr="009455C7">
                <w:rPr>
                  <w:rStyle w:val="af1"/>
                  <w:rFonts w:ascii="Cambria" w:hAnsi="Cambria"/>
                </w:rPr>
                <w:t>методическим рекомендациям</w:t>
              </w:r>
            </w:hyperlink>
            <w:r w:rsidRPr="009455C7">
              <w:rPr>
                <w:rFonts w:ascii="Cambria" w:hAnsi="Cambria"/>
              </w:rPr>
              <w:t>. Материалы в простой и доступной форме помогают гражданам разобраться с процедурой оформления гаражей в упрощенном порядке.</w:t>
            </w:r>
          </w:p>
          <w:p w:rsidR="00A11D0E" w:rsidRPr="009455C7" w:rsidRDefault="00A11D0E" w:rsidP="00A11D0E">
            <w:pPr>
              <w:ind w:firstLine="709"/>
              <w:jc w:val="both"/>
              <w:rPr>
                <w:rFonts w:ascii="Cambria" w:hAnsi="Cambria"/>
              </w:rPr>
            </w:pPr>
          </w:p>
          <w:p w:rsidR="00A11D0E" w:rsidRPr="009455C7" w:rsidRDefault="00A11D0E" w:rsidP="00A11D0E">
            <w:pPr>
              <w:jc w:val="both"/>
              <w:rPr>
                <w:rFonts w:ascii="Cambria" w:hAnsi="Cambria"/>
              </w:rPr>
            </w:pPr>
            <w:r w:rsidRPr="009455C7">
              <w:rPr>
                <w:rFonts w:ascii="Cambria" w:hAnsi="Cambria"/>
              </w:rPr>
              <w:t>Справка:</w:t>
            </w:r>
          </w:p>
          <w:p w:rsidR="00A11D0E" w:rsidRPr="009455C7" w:rsidRDefault="00A11D0E" w:rsidP="00A11D0E">
            <w:pPr>
              <w:ind w:firstLine="709"/>
              <w:jc w:val="both"/>
              <w:rPr>
                <w:rFonts w:ascii="Cambria" w:hAnsi="Cambria"/>
              </w:rPr>
            </w:pPr>
            <w:r w:rsidRPr="009455C7">
              <w:rPr>
                <w:rFonts w:ascii="Cambria" w:hAnsi="Cambria"/>
              </w:rPr>
              <w:t xml:space="preserve"> Федеральный закон № 79-ФЗ «О внесении изменений в отдельные законодательные акты Российской Федерации» вступил в силу 1 сентября 2021 года. В течение пяти лет — до 1 сентября 2026 года — оформить незарегистрированный гараж и землю под ним можно по упрощенной схеме. За истекший период больше всего по России «гаражной амнистией» воспользовались жители в республиках Татарстан (237 земельных участков и 552 гаража) и Мордовия (225 земельных участков и 16 гаражей). </w:t>
            </w:r>
          </w:p>
          <w:p w:rsidR="00702AD4" w:rsidRPr="009455C7" w:rsidRDefault="00702AD4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702AD4" w:rsidRPr="009455C7" w:rsidRDefault="00A11D0E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  <w:r w:rsidRPr="009455C7">
              <w:rPr>
                <w:rFonts w:ascii="Cambria" w:hAnsi="Cambria"/>
                <w:b/>
                <w:i/>
                <w:noProof/>
                <w:sz w:val="24"/>
                <w:szCs w:val="24"/>
              </w:rPr>
              <w:pict>
                <v:shape id="_x0000_s1160" type="#_x0000_t53" style="position:absolute;left:0;text-align:left;margin-left:74.7pt;margin-top:3.85pt;width:420pt;height:31.05pt;z-index:251691008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A11D0E" w:rsidRPr="009455C7" w:rsidRDefault="00A11D0E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A11D0E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A11D0E" w:rsidP="00A11D0E">
            <w:pPr>
              <w:pStyle w:val="a9"/>
              <w:ind w:firstLine="709"/>
              <w:jc w:val="center"/>
              <w:rPr>
                <w:rFonts w:ascii="Cambria" w:hAnsi="Cambria" w:cs="Segoe UI"/>
                <w:sz w:val="28"/>
                <w:szCs w:val="28"/>
                <w:lang/>
              </w:rPr>
            </w:pPr>
            <w:r w:rsidRPr="009455C7"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</w:rPr>
              <w:t>Профилактические мероприятия защищают землевладельцев от  правонарушений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eastAsiaTheme="minorHAnsi" w:hAnsi="Cambria" w:cs="Segoe UI"/>
                <w:sz w:val="24"/>
                <w:szCs w:val="24"/>
                <w:lang/>
              </w:rPr>
            </w:pPr>
            <w:r w:rsidRPr="009455C7">
              <w:rPr>
                <w:rFonts w:ascii="Cambria" w:eastAsiaTheme="minorHAnsi" w:hAnsi="Cambria" w:cs="Segoe UI"/>
                <w:sz w:val="24"/>
                <w:szCs w:val="24"/>
                <w:lang/>
              </w:rPr>
              <w:t xml:space="preserve">Новосибирский Росреестр ежегодно проводит комплекс мероприятий по профилактике правонарушений в сфере земельного законодательства. 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eastAsiaTheme="minorHAnsi" w:hAnsi="Cambria" w:cs="Segoe UI"/>
                <w:sz w:val="24"/>
                <w:szCs w:val="24"/>
                <w:lang/>
              </w:rPr>
            </w:pP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eastAsiaTheme="minorHAnsi" w:hAnsi="Cambria" w:cs="Segoe UI"/>
                <w:sz w:val="24"/>
                <w:szCs w:val="24"/>
                <w:lang/>
              </w:rPr>
            </w:pPr>
            <w:r w:rsidRPr="009455C7">
              <w:rPr>
                <w:rFonts w:ascii="Cambria" w:eastAsiaTheme="minorHAnsi" w:hAnsi="Cambria" w:cs="Segoe UI"/>
                <w:sz w:val="24"/>
                <w:szCs w:val="24"/>
                <w:lang/>
              </w:rPr>
              <w:t>Государственные инспекторы по охране и использованию земель в Новосибирской области назвали самые распространенные нарушения земельного законодательства в регионе: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eastAsiaTheme="minorHAnsi" w:hAnsi="Cambria" w:cs="Segoe UI"/>
                <w:sz w:val="24"/>
                <w:szCs w:val="24"/>
                <w:lang/>
              </w:rPr>
            </w:pPr>
            <w:r w:rsidRPr="009455C7">
              <w:rPr>
                <w:rFonts w:ascii="Cambria" w:eastAsiaTheme="minorHAnsi" w:hAnsi="Cambria" w:cs="Segoe UI"/>
                <w:sz w:val="24"/>
                <w:szCs w:val="24"/>
                <w:lang/>
              </w:rPr>
              <w:t>- самовольное занятие земельного участка (</w:t>
            </w:r>
            <w:proofErr w:type="spellStart"/>
            <w:r w:rsidRPr="009455C7">
              <w:rPr>
                <w:rFonts w:ascii="Cambria" w:eastAsiaTheme="minorHAnsi" w:hAnsi="Cambria" w:cs="Segoe UI"/>
                <w:sz w:val="24"/>
                <w:szCs w:val="24"/>
                <w:lang/>
              </w:rPr>
              <w:t>самозахват</w:t>
            </w:r>
            <w:proofErr w:type="spellEnd"/>
            <w:r w:rsidRPr="009455C7">
              <w:rPr>
                <w:rFonts w:ascii="Cambria" w:eastAsiaTheme="minorHAnsi" w:hAnsi="Cambria" w:cs="Segoe UI"/>
                <w:sz w:val="24"/>
                <w:szCs w:val="24"/>
                <w:lang/>
              </w:rPr>
              <w:t>),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eastAsiaTheme="minorHAnsi" w:hAnsi="Cambria" w:cs="Segoe UI"/>
                <w:sz w:val="24"/>
                <w:szCs w:val="24"/>
                <w:lang/>
              </w:rPr>
            </w:pPr>
            <w:r w:rsidRPr="009455C7">
              <w:rPr>
                <w:rFonts w:ascii="Cambria" w:eastAsiaTheme="minorHAnsi" w:hAnsi="Cambria" w:cs="Segoe UI"/>
                <w:sz w:val="24"/>
                <w:szCs w:val="24"/>
                <w:lang/>
              </w:rPr>
              <w:t xml:space="preserve">- нецелевое использование земель, например, </w:t>
            </w:r>
            <w:proofErr w:type="gramStart"/>
            <w:r w:rsidRPr="009455C7">
              <w:rPr>
                <w:rFonts w:ascii="Cambria" w:eastAsiaTheme="minorHAnsi" w:hAnsi="Cambria" w:cs="Segoe UI"/>
                <w:sz w:val="24"/>
                <w:szCs w:val="24"/>
                <w:lang/>
              </w:rPr>
              <w:t>собственник</w:t>
            </w:r>
            <w:proofErr w:type="gramEnd"/>
            <w:r w:rsidRPr="009455C7">
              <w:rPr>
                <w:rFonts w:ascii="Cambria" w:eastAsiaTheme="minorHAnsi" w:hAnsi="Cambria" w:cs="Segoe UI"/>
                <w:sz w:val="24"/>
                <w:szCs w:val="24"/>
                <w:lang/>
              </w:rPr>
              <w:t xml:space="preserve"> открыл магазин на участке, предназначенном для ведения личного подсобного хозяйства,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eastAsiaTheme="minorHAnsi" w:hAnsi="Cambria" w:cs="Segoe UI"/>
                <w:sz w:val="24"/>
                <w:szCs w:val="24"/>
                <w:lang/>
              </w:rPr>
            </w:pPr>
            <w:r w:rsidRPr="009455C7">
              <w:rPr>
                <w:rFonts w:ascii="Cambria" w:eastAsiaTheme="minorHAnsi" w:hAnsi="Cambria" w:cs="Segoe UI"/>
                <w:sz w:val="24"/>
                <w:szCs w:val="24"/>
                <w:lang/>
              </w:rPr>
              <w:t xml:space="preserve">- неиспользование земель, когда заброшенные собственниками участки зарастают сорной травой, создают угрозу свалов и пожаров. 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eastAsiaTheme="minorHAnsi" w:hAnsi="Cambria" w:cs="Segoe UI"/>
                <w:sz w:val="24"/>
                <w:szCs w:val="24"/>
                <w:lang/>
              </w:rPr>
            </w:pP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eastAsiaTheme="minorHAnsi" w:hAnsi="Cambria" w:cs="Segoe UI"/>
                <w:sz w:val="24"/>
                <w:szCs w:val="24"/>
                <w:lang/>
              </w:rPr>
            </w:pPr>
            <w:r w:rsidRPr="009455C7">
              <w:rPr>
                <w:rFonts w:ascii="Cambria" w:eastAsiaTheme="minorHAnsi" w:hAnsi="Cambria" w:cs="Segoe UI"/>
                <w:sz w:val="24"/>
                <w:szCs w:val="24"/>
                <w:lang/>
              </w:rPr>
              <w:t xml:space="preserve">Чтобы избежать всех этих нарушений специалисты Управления Росреестра по Новосибирской области проводят различные профилактические мероприятия для владельцев земельных участков. 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eastAsiaTheme="minorHAnsi" w:hAnsi="Cambria" w:cs="Segoe UI"/>
                <w:sz w:val="24"/>
                <w:szCs w:val="24"/>
                <w:lang/>
              </w:rPr>
            </w:pP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eastAsiaTheme="minorHAnsi" w:hAnsi="Cambria" w:cs="Segoe UI"/>
                <w:sz w:val="24"/>
                <w:szCs w:val="24"/>
                <w:lang/>
              </w:rPr>
            </w:pPr>
            <w:r w:rsidRPr="009455C7">
              <w:rPr>
                <w:rFonts w:ascii="Cambria" w:eastAsiaTheme="minorHAnsi" w:hAnsi="Cambria" w:cs="Segoe UI"/>
                <w:sz w:val="24"/>
                <w:szCs w:val="24"/>
                <w:lang/>
              </w:rPr>
              <w:t xml:space="preserve">С перечнем обязательных требований можно ознакомиться на официальном сайте Росреестра в сети Интернет </w:t>
            </w:r>
            <w:hyperlink r:id="rId22" w:history="1">
              <w:r w:rsidRPr="009455C7">
                <w:rPr>
                  <w:rStyle w:val="af1"/>
                  <w:rFonts w:ascii="Cambria" w:eastAsiaTheme="minorHAnsi" w:hAnsi="Cambria" w:cs="Segoe UI"/>
                  <w:sz w:val="24"/>
                  <w:szCs w:val="24"/>
                  <w:lang/>
                </w:rPr>
                <w:t>https://rosreestr.gov.ru/activity/gosudarstvennyy-nadzor/trebovaniya-otsenivaemye-pri-provedenii-nadzora/</w:t>
              </w:r>
            </w:hyperlink>
            <w:r w:rsidRPr="009455C7">
              <w:rPr>
                <w:rFonts w:ascii="Cambria" w:eastAsiaTheme="minorHAnsi" w:hAnsi="Cambria" w:cs="Segoe UI"/>
                <w:sz w:val="24"/>
                <w:szCs w:val="24"/>
                <w:lang/>
              </w:rPr>
              <w:t xml:space="preserve">. 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eastAsiaTheme="minorHAnsi" w:hAnsi="Cambria" w:cs="Segoe UI"/>
                <w:sz w:val="24"/>
                <w:szCs w:val="24"/>
                <w:lang/>
              </w:rPr>
            </w:pP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eastAsiaTheme="minorHAnsi" w:hAnsi="Cambria" w:cs="Segoe UI"/>
                <w:sz w:val="24"/>
                <w:szCs w:val="24"/>
                <w:lang/>
              </w:rPr>
            </w:pPr>
            <w:r w:rsidRPr="009455C7">
              <w:rPr>
                <w:rFonts w:ascii="Cambria" w:eastAsiaTheme="minorHAnsi" w:hAnsi="Cambria" w:cs="Segoe UI"/>
                <w:sz w:val="24"/>
                <w:szCs w:val="24"/>
                <w:lang/>
              </w:rPr>
              <w:t xml:space="preserve">Требования земельного законодательства разъясняются землевладельцам при проведении </w:t>
            </w:r>
            <w:r w:rsidRPr="009455C7">
              <w:rPr>
                <w:rFonts w:ascii="Cambria" w:eastAsiaTheme="minorHAnsi" w:hAnsi="Cambria" w:cs="Segoe UI"/>
                <w:sz w:val="24"/>
                <w:szCs w:val="24"/>
                <w:lang/>
              </w:rPr>
              <w:lastRenderedPageBreak/>
              <w:t>проверок, которых в 2021 году на территории региона состоялось более 1,5 тысяч. В весенне-летний период большое внимание уделяется профилактике пожаров.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eastAsiaTheme="minorHAnsi" w:hAnsi="Cambria" w:cs="Segoe UI"/>
                <w:sz w:val="24"/>
                <w:szCs w:val="24"/>
                <w:lang/>
              </w:rPr>
            </w:pPr>
            <w:r w:rsidRPr="009455C7">
              <w:rPr>
                <w:rFonts w:ascii="Cambria" w:eastAsiaTheme="minorHAnsi" w:hAnsi="Cambria" w:cs="Segoe UI"/>
                <w:sz w:val="24"/>
                <w:szCs w:val="24"/>
                <w:lang/>
              </w:rPr>
              <w:t>«Государственные земельные инспекторы работают во взаимодействии с органами муниципального земельного контроля, - говорит заместитель новосибирского Росреестра Иван Пархоменко. – За истекший год вынесено 36 предупреждений о недопустимости нарушения требований земельного законодательства. Статистические данные свидетельствуют об эффективности нашей работы в этом направлении».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eastAsiaTheme="minorHAnsi" w:hAnsi="Cambria" w:cs="Segoe UI"/>
                <w:sz w:val="24"/>
                <w:szCs w:val="24"/>
                <w:lang/>
              </w:rPr>
            </w:pP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eastAsiaTheme="minorHAnsi" w:hAnsi="Cambria" w:cs="Segoe UI"/>
                <w:sz w:val="24"/>
                <w:szCs w:val="24"/>
                <w:lang/>
              </w:rPr>
            </w:pPr>
            <w:r w:rsidRPr="009455C7">
              <w:rPr>
                <w:rFonts w:ascii="Cambria" w:eastAsiaTheme="minorHAnsi" w:hAnsi="Cambria" w:cs="Segoe UI"/>
                <w:sz w:val="24"/>
                <w:szCs w:val="24"/>
                <w:lang/>
              </w:rPr>
              <w:t xml:space="preserve">В 2022 году продолжится работа по реализации профилактических мероприятий, для этого утверждена специальная программа ведомства, с которой можно ознакомиться на официальном сайте Росреестра </w:t>
            </w:r>
            <w:hyperlink r:id="rId23" w:history="1">
              <w:r w:rsidRPr="009455C7">
                <w:rPr>
                  <w:rStyle w:val="af1"/>
                  <w:rFonts w:ascii="Cambria" w:eastAsiaTheme="minorHAnsi" w:hAnsi="Cambria" w:cs="Segoe UI"/>
                  <w:sz w:val="24"/>
                  <w:szCs w:val="24"/>
                  <w:lang/>
                </w:rPr>
                <w:t>https://rosreestr.gov.ru/activity/gosudarstvennyy-nadzor/profilakticheskie-meropriyatiya/</w:t>
              </w:r>
            </w:hyperlink>
            <w:r w:rsidRPr="009455C7">
              <w:rPr>
                <w:rFonts w:ascii="Cambria" w:eastAsiaTheme="minorHAnsi" w:hAnsi="Cambria" w:cs="Segoe UI"/>
                <w:sz w:val="24"/>
                <w:szCs w:val="24"/>
                <w:lang/>
              </w:rPr>
              <w:t>.</w:t>
            </w:r>
          </w:p>
          <w:p w:rsidR="00A11D0E" w:rsidRPr="009455C7" w:rsidRDefault="00A11D0E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A11D0E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  <w:r w:rsidRPr="009455C7">
              <w:rPr>
                <w:rFonts w:ascii="Cambria" w:hAnsi="Cambria"/>
                <w:b/>
                <w:i/>
                <w:noProof/>
                <w:sz w:val="24"/>
                <w:szCs w:val="24"/>
              </w:rPr>
              <w:pict>
                <v:shape id="_x0000_s1161" type="#_x0000_t53" style="position:absolute;left:0;text-align:left;margin-left:65.7pt;margin-top:2.15pt;width:420pt;height:31.05pt;z-index:251692032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A11D0E" w:rsidRPr="009455C7" w:rsidRDefault="00A11D0E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A11D0E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A11D0E" w:rsidP="00A11D0E">
            <w:pPr>
              <w:pStyle w:val="ConsPlusNormal"/>
              <w:jc w:val="center"/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455C7"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  <w:t>Спрос на недвижимость:</w:t>
            </w:r>
          </w:p>
          <w:p w:rsidR="00A11D0E" w:rsidRPr="009455C7" w:rsidRDefault="00A11D0E" w:rsidP="00A11D0E">
            <w:pPr>
              <w:pStyle w:val="ConsPlusNormal"/>
              <w:jc w:val="center"/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455C7"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  <w:t>новосибирцы активно покупают новостройки</w:t>
            </w:r>
          </w:p>
          <w:p w:rsidR="00A11D0E" w:rsidRPr="009455C7" w:rsidRDefault="00A11D0E" w:rsidP="00A11D0E">
            <w:pPr>
              <w:pStyle w:val="ConsPlusNormal"/>
              <w:jc w:val="center"/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455C7"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  <w:t>и берут недвижимость в ипотеку</w:t>
            </w:r>
          </w:p>
          <w:p w:rsidR="00A11D0E" w:rsidRPr="009455C7" w:rsidRDefault="00A11D0E" w:rsidP="00A11D0E">
            <w:pPr>
              <w:pStyle w:val="ConsPlusNormal"/>
              <w:jc w:val="center"/>
              <w:rPr>
                <w:rFonts w:ascii="Cambria" w:eastAsiaTheme="majorEastAsia" w:hAnsi="Cambria" w:cs="Segoe UI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  <w:r w:rsidRPr="009455C7">
              <w:rPr>
                <w:rFonts w:ascii="Cambria" w:hAnsi="Cambria" w:cs="Segoe UI"/>
                <w:lang/>
              </w:rPr>
              <w:t>Итоги работы по учету и регистрации недвижимости за январь 2022 года подведены в Управлении Росреестра по Новосибирской области.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  <w:r w:rsidRPr="009455C7">
              <w:rPr>
                <w:rFonts w:ascii="Cambria" w:hAnsi="Cambria" w:cs="Segoe UI"/>
                <w:lang/>
              </w:rPr>
              <w:t>Количество принятых заявлений увеличилось на 19% и составило 31,3 тысячи, из них поступило в электронном виде 42% заявлений, это в 2 раза больше, чем в январе 2021 года.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  <w:r w:rsidRPr="009455C7">
              <w:rPr>
                <w:rFonts w:ascii="Cambria" w:hAnsi="Cambria" w:cs="Segoe UI"/>
                <w:lang/>
              </w:rPr>
              <w:t>За январь 2022 года зарегистрировано более 6,5 тысяч ипотек на объекты недвижимости, из них 49% в электронном виде. В сравнении с показателем января прошлого года наблюдается рост регистрации ипотечных сделок на 6%, а в сравнении с аналогичным периодом 2020 года - на 44%.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  <w:r w:rsidRPr="009455C7">
              <w:rPr>
                <w:rFonts w:ascii="Cambria" w:hAnsi="Cambria" w:cs="Segoe UI"/>
                <w:lang/>
              </w:rPr>
              <w:t xml:space="preserve">Регистрация сделок на первичном рынке недвижимости также остается популярной. За январь 2022 года зарегистрировано более 2,2 тысяч договоров участия в долевом строительстве, из них 75% в электронном виде. В сравнении с январем 2021 года рост составил 8%, а в сравнении с январем 2020 года -  52%. 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  <w:r w:rsidRPr="009455C7">
              <w:rPr>
                <w:rFonts w:ascii="Cambria" w:hAnsi="Cambria" w:cs="Segoe UI"/>
                <w:lang/>
              </w:rPr>
              <w:t xml:space="preserve">«С каждым годом </w:t>
            </w:r>
            <w:proofErr w:type="spellStart"/>
            <w:r w:rsidRPr="009455C7">
              <w:rPr>
                <w:rFonts w:ascii="Cambria" w:hAnsi="Cambria" w:cs="Segoe UI"/>
                <w:lang/>
              </w:rPr>
              <w:t>востребованность</w:t>
            </w:r>
            <w:proofErr w:type="spellEnd"/>
            <w:r w:rsidRPr="009455C7">
              <w:rPr>
                <w:rFonts w:ascii="Cambria" w:hAnsi="Cambria" w:cs="Segoe UI"/>
                <w:lang/>
              </w:rPr>
              <w:t xml:space="preserve"> электронных услуг у новосибирцев растет, за </w:t>
            </w:r>
            <w:proofErr w:type="gramStart"/>
            <w:r w:rsidRPr="009455C7">
              <w:rPr>
                <w:rFonts w:ascii="Cambria" w:hAnsi="Cambria" w:cs="Segoe UI"/>
                <w:lang/>
              </w:rPr>
              <w:t>последние</w:t>
            </w:r>
            <w:proofErr w:type="gramEnd"/>
            <w:r w:rsidRPr="009455C7">
              <w:rPr>
                <w:rFonts w:ascii="Cambria" w:hAnsi="Cambria" w:cs="Segoe UI"/>
                <w:lang/>
              </w:rPr>
              <w:t xml:space="preserve"> пару лет популярность выросла более чем в 2,5 раза. Переход на электронный документооборот позволяет осуществлять учетно-регистрационные действия в более короткие сроки», </w:t>
            </w:r>
            <w:r w:rsidRPr="009455C7">
              <w:rPr>
                <w:rFonts w:ascii="Cambria" w:hAnsi="Cambria" w:cs="Segoe UI"/>
                <w:b/>
                <w:lang/>
              </w:rPr>
              <w:t xml:space="preserve">– сообщила заместитель руководителя новосибирского Росреестра Наталья </w:t>
            </w:r>
            <w:proofErr w:type="spellStart"/>
            <w:r w:rsidRPr="009455C7">
              <w:rPr>
                <w:rFonts w:ascii="Cambria" w:hAnsi="Cambria" w:cs="Segoe UI"/>
                <w:b/>
                <w:lang/>
              </w:rPr>
              <w:t>Ивчатова</w:t>
            </w:r>
            <w:proofErr w:type="spellEnd"/>
            <w:r w:rsidRPr="009455C7">
              <w:rPr>
                <w:rFonts w:ascii="Cambria" w:hAnsi="Cambria" w:cs="Segoe UI"/>
                <w:b/>
                <w:lang/>
              </w:rPr>
              <w:t>.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b/>
                <w:lang/>
              </w:rPr>
            </w:pPr>
            <w:r w:rsidRPr="009455C7">
              <w:rPr>
                <w:rFonts w:ascii="Cambria" w:hAnsi="Cambria" w:cs="Segoe UI"/>
                <w:lang/>
              </w:rPr>
              <w:t xml:space="preserve">«Переход на цифру – основной тренд последних двух лет. </w:t>
            </w:r>
            <w:proofErr w:type="gramStart"/>
            <w:r w:rsidRPr="009455C7">
              <w:rPr>
                <w:rFonts w:ascii="Cambria" w:hAnsi="Cambria" w:cs="Segoe UI"/>
                <w:lang/>
              </w:rPr>
              <w:t>Новосибирский Росреестр опережает большинство регионов по переходу на электронный документооборот.</w:t>
            </w:r>
            <w:proofErr w:type="gramEnd"/>
            <w:r w:rsidRPr="009455C7">
              <w:rPr>
                <w:rFonts w:ascii="Cambria" w:hAnsi="Cambria" w:cs="Segoe UI"/>
                <w:lang/>
              </w:rPr>
              <w:t xml:space="preserve"> Электронная ипотека позволяет заемщикам выбрать оптимальный вариант из максимального числа банков, что параллельно повышает уровень конкуренции среди финансовых организаций. Ведомство работает без замечаний с момента окончательного перехода строительных компаний на проектное финансирование жилищного строительства», – </w:t>
            </w:r>
            <w:r w:rsidRPr="009455C7">
              <w:rPr>
                <w:rFonts w:ascii="Cambria" w:hAnsi="Cambria" w:cs="Segoe UI"/>
                <w:b/>
                <w:lang/>
              </w:rPr>
              <w:t>прокомментировал член Общественного совета при Управлении Росреестра по Новосибирской области, независимый аналитик рынка недвижимости в городе Новосибирске Сергей Николаев.</w:t>
            </w:r>
          </w:p>
          <w:p w:rsidR="00A11D0E" w:rsidRPr="009455C7" w:rsidRDefault="00A11D0E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9455C7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  <w:r w:rsidRPr="009455C7">
              <w:rPr>
                <w:rFonts w:ascii="Cambria" w:hAnsi="Cambria"/>
                <w:b/>
                <w:i/>
                <w:noProof/>
                <w:sz w:val="24"/>
                <w:szCs w:val="24"/>
              </w:rPr>
              <w:pict>
                <v:shape id="_x0000_s1162" type="#_x0000_t53" style="position:absolute;left:0;text-align:left;margin-left:65.7pt;margin-top:4.45pt;width:420pt;height:31.05pt;z-index:251693056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A11D0E" w:rsidRPr="009455C7" w:rsidRDefault="00A11D0E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A11D0E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A11D0E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A11D0E" w:rsidP="00A11D0E">
            <w:pPr>
              <w:pStyle w:val="ConsPlusNormal"/>
              <w:jc w:val="center"/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455C7"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Безвозмездно подвести газ к участку:</w:t>
            </w:r>
          </w:p>
          <w:p w:rsidR="00A11D0E" w:rsidRPr="009455C7" w:rsidRDefault="00A11D0E" w:rsidP="00A11D0E">
            <w:pPr>
              <w:pStyle w:val="ConsPlusNormal"/>
              <w:jc w:val="center"/>
              <w:rPr>
                <w:rFonts w:ascii="Cambria" w:eastAsiaTheme="minorHAnsi" w:hAnsi="Cambria" w:cs="Segoe UI"/>
                <w:sz w:val="28"/>
                <w:szCs w:val="28"/>
                <w:lang/>
              </w:rPr>
            </w:pPr>
            <w:r w:rsidRPr="009455C7">
              <w:rPr>
                <w:rFonts w:ascii="Cambria" w:eastAsiaTheme="majorEastAsia" w:hAnsi="Cambria" w:cs="Segoe UI"/>
                <w:b/>
                <w:color w:val="000000" w:themeColor="text1"/>
                <w:sz w:val="28"/>
                <w:szCs w:val="28"/>
                <w:lang w:eastAsia="en-US"/>
              </w:rPr>
              <w:t xml:space="preserve">как в Новосибирской области реализуется госпрограмма 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  <w:r w:rsidRPr="009455C7">
              <w:rPr>
                <w:rFonts w:ascii="Cambria" w:hAnsi="Cambria" w:cs="Segoe UI"/>
                <w:sz w:val="24"/>
                <w:szCs w:val="24"/>
              </w:rPr>
              <w:t>Стартовавшая по поручению президента социальная газификация, активно реализуется в интересах жителей региона. По предварительным данным под нее попадает более 60 тысяч домовладений.  Программа рассчитана на домовладения – индивидуальные жилые дома и жилые дома блокированной застройки.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  <w:r w:rsidRPr="009455C7">
              <w:rPr>
                <w:rFonts w:ascii="Cambria" w:hAnsi="Cambria" w:cs="Segoe UI"/>
                <w:sz w:val="24"/>
                <w:szCs w:val="24"/>
              </w:rPr>
              <w:t xml:space="preserve">«Если у Вас земельной участок и дом не зарегистрированы в </w:t>
            </w:r>
            <w:proofErr w:type="spellStart"/>
            <w:r w:rsidRPr="009455C7">
              <w:rPr>
                <w:rFonts w:ascii="Cambria" w:hAnsi="Cambria" w:cs="Segoe UI"/>
                <w:sz w:val="24"/>
                <w:szCs w:val="24"/>
              </w:rPr>
              <w:t>Росреестре</w:t>
            </w:r>
            <w:proofErr w:type="spellEnd"/>
            <w:r w:rsidRPr="009455C7">
              <w:rPr>
                <w:rFonts w:ascii="Cambria" w:hAnsi="Cambria" w:cs="Segoe UI"/>
                <w:sz w:val="24"/>
                <w:szCs w:val="24"/>
              </w:rPr>
              <w:t xml:space="preserve">, то воспользоваться бесплатным подключением к газу можно только после внесения в Единый реестр недвижимости сведений о правах на такие объекты, – отмечает заместитель руководителя Управления Росреестра по Новосибирской области Наталья </w:t>
            </w:r>
            <w:proofErr w:type="spellStart"/>
            <w:r w:rsidRPr="009455C7">
              <w:rPr>
                <w:rFonts w:ascii="Cambria" w:hAnsi="Cambria" w:cs="Segoe UI"/>
                <w:sz w:val="24"/>
                <w:szCs w:val="24"/>
              </w:rPr>
              <w:t>Ивчатова</w:t>
            </w:r>
            <w:proofErr w:type="spellEnd"/>
            <w:r w:rsidRPr="009455C7">
              <w:rPr>
                <w:rFonts w:ascii="Cambria" w:hAnsi="Cambria" w:cs="Segoe UI"/>
                <w:sz w:val="24"/>
                <w:szCs w:val="24"/>
              </w:rPr>
              <w:t xml:space="preserve">. – При этом необходимо наличие не только сведений о зарегистрированных правах, но и о границах участка». 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  <w:r w:rsidRPr="009455C7">
              <w:rPr>
                <w:rFonts w:ascii="Cambria" w:hAnsi="Cambria" w:cs="Segoe UI"/>
                <w:sz w:val="24"/>
                <w:szCs w:val="24"/>
              </w:rPr>
              <w:t>Именно поэтому важно своевременно провести межевание земли и внести в реестр недвижимости сведения о границах земельного участка.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  <w:r w:rsidRPr="009455C7">
              <w:rPr>
                <w:rFonts w:ascii="Cambria" w:hAnsi="Cambria" w:cs="Segoe UI"/>
                <w:sz w:val="24"/>
                <w:szCs w:val="24"/>
              </w:rPr>
              <w:t xml:space="preserve">По данным новосибирского Росреестра, в 2021 году для включения в программу поставлены на кадастровый учет и зарегистрированы права в отношении 57 объектов недвижимого имущества. Напомним, что Новосибирская область вошла в программу социальной газификации, срок ее действия – до 31 декабря 2022 года. В регионе под программу попал больше сотни населённых пунктов. Отправить заявку на подключение в рамках программы можно дистанционно через портал </w:t>
            </w:r>
            <w:hyperlink r:id="rId24" w:history="1">
              <w:proofErr w:type="spellStart"/>
              <w:r w:rsidRPr="009455C7">
                <w:rPr>
                  <w:rStyle w:val="af1"/>
                  <w:rFonts w:ascii="Cambria" w:hAnsi="Cambria" w:cs="Segoe UI"/>
                  <w:sz w:val="24"/>
                  <w:szCs w:val="24"/>
                </w:rPr>
                <w:t>Госуслуг,</w:t>
              </w:r>
            </w:hyperlink>
            <w:hyperlink r:id="rId25" w:history="1">
              <w:r w:rsidRPr="009455C7">
                <w:rPr>
                  <w:rStyle w:val="af1"/>
                  <w:rFonts w:ascii="Cambria" w:hAnsi="Cambria" w:cs="Segoe UI"/>
                  <w:sz w:val="24"/>
                  <w:szCs w:val="24"/>
                </w:rPr>
                <w:t>портал</w:t>
              </w:r>
              <w:proofErr w:type="spellEnd"/>
              <w:r w:rsidRPr="009455C7">
                <w:rPr>
                  <w:rStyle w:val="af1"/>
                  <w:rFonts w:ascii="Cambria" w:hAnsi="Cambria" w:cs="Segoe UI"/>
                  <w:sz w:val="24"/>
                  <w:szCs w:val="24"/>
                </w:rPr>
                <w:t xml:space="preserve"> единого оператора газификации</w:t>
              </w:r>
            </w:hyperlink>
            <w:r w:rsidRPr="009455C7">
              <w:rPr>
                <w:rFonts w:ascii="Cambria" w:hAnsi="Cambria" w:cs="Segoe UI"/>
                <w:sz w:val="24"/>
                <w:szCs w:val="24"/>
              </w:rPr>
              <w:t xml:space="preserve"> или на сайтах газораспределительных компаний. Лично подать заявку можно в офисах МФЦ.</w:t>
            </w: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  <w:p w:rsidR="00A11D0E" w:rsidRPr="009455C7" w:rsidRDefault="00A11D0E" w:rsidP="00A11D0E">
            <w:pPr>
              <w:pStyle w:val="ConsPlusNormal"/>
              <w:jc w:val="both"/>
              <w:rPr>
                <w:rFonts w:ascii="Cambria" w:hAnsi="Cambria" w:cs="Segoe UI"/>
                <w:sz w:val="24"/>
                <w:szCs w:val="24"/>
              </w:rPr>
            </w:pPr>
            <w:proofErr w:type="gramStart"/>
            <w:r w:rsidRPr="009455C7">
              <w:rPr>
                <w:rFonts w:ascii="Cambria" w:hAnsi="Cambria" w:cs="Segoe UI"/>
                <w:sz w:val="24"/>
                <w:szCs w:val="24"/>
              </w:rPr>
              <w:t>Новосибирский</w:t>
            </w:r>
            <w:proofErr w:type="gramEnd"/>
            <w:r w:rsidRPr="009455C7">
              <w:rPr>
                <w:rFonts w:ascii="Cambria" w:hAnsi="Cambria" w:cs="Segoe UI"/>
                <w:sz w:val="24"/>
                <w:szCs w:val="24"/>
              </w:rPr>
              <w:t xml:space="preserve"> Росреестр совместно с мэрией, Министерством жилищно-коммунального хозяйства и энергетики области и газораспределительной организацией создали специальную рабочую группу для оперативного решения вопросов, возникающих в ходе реализации программы на территории субъекта.</w:t>
            </w:r>
          </w:p>
          <w:p w:rsidR="00A11D0E" w:rsidRPr="009455C7" w:rsidRDefault="009455C7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  <w:r w:rsidRPr="009455C7">
              <w:rPr>
                <w:rFonts w:ascii="Cambria" w:hAnsi="Cambria"/>
                <w:b/>
                <w:i/>
                <w:noProof/>
                <w:sz w:val="24"/>
                <w:szCs w:val="24"/>
              </w:rPr>
              <w:pict>
                <v:shape id="_x0000_s1163" type="#_x0000_t53" style="position:absolute;left:0;text-align:left;margin-left:69.45pt;margin-top:11.35pt;width:420pt;height:31.05pt;z-index:251694080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A11D0E" w:rsidRPr="009455C7" w:rsidRDefault="00A11D0E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A11D0E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A11D0E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A11D0E" w:rsidP="009C33FE">
            <w:pPr>
              <w:pStyle w:val="ConsPlusNormal"/>
              <w:spacing w:line="276" w:lineRule="auto"/>
              <w:jc w:val="right"/>
              <w:rPr>
                <w:rFonts w:ascii="Cambria" w:hAnsi="Cambria" w:cs="Segoe UI"/>
                <w:b/>
                <w:i/>
                <w:sz w:val="24"/>
                <w:szCs w:val="24"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hAnsi="Cambria" w:cs="Segoe UI"/>
                <w:b/>
                <w:sz w:val="28"/>
                <w:szCs w:val="28"/>
                <w:lang/>
              </w:rPr>
            </w:pPr>
            <w:r w:rsidRPr="009455C7">
              <w:rPr>
                <w:rFonts w:ascii="Cambria" w:hAnsi="Cambria" w:cs="Segoe UI"/>
                <w:b/>
                <w:sz w:val="28"/>
                <w:szCs w:val="28"/>
                <w:lang/>
              </w:rPr>
              <w:t>Вниманию владельцев земельных участков!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hAnsi="Cambria" w:cs="Segoe UI"/>
                <w:lang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  <w:r w:rsidRPr="009455C7">
              <w:rPr>
                <w:rFonts w:ascii="Cambria" w:hAnsi="Cambria" w:cs="Segoe UI"/>
                <w:b/>
                <w:lang/>
              </w:rPr>
              <w:t>С 1 марта 2022 года</w:t>
            </w:r>
            <w:r w:rsidRPr="009455C7">
              <w:rPr>
                <w:rFonts w:ascii="Cambria" w:hAnsi="Cambria" w:cs="Segoe UI"/>
                <w:lang/>
              </w:rPr>
              <w:t xml:space="preserve"> земельные участки со статусом «временный» станут «архивными». 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  <w:r w:rsidRPr="009455C7">
              <w:rPr>
                <w:rFonts w:ascii="Cambria" w:hAnsi="Cambria" w:cs="Segoe UI"/>
                <w:lang/>
              </w:rPr>
              <w:t xml:space="preserve">А это означает, что владельцам таких «архивных» объектов необходимо будет заново проходить процедуру образования земельного участка. По данным Управления Росреестра по Новосибирской области, в регионе на 1 февраля 2022 года таких участков насчитывается около 18 тысяч, их владельцами в основном являются граждане. 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  <w:r w:rsidRPr="009455C7">
              <w:rPr>
                <w:rFonts w:ascii="Cambria" w:hAnsi="Cambria" w:cs="Segoe UI"/>
                <w:lang/>
              </w:rPr>
              <w:t xml:space="preserve">Как сэкономить время и средства, защитив при этом свои имущественные права, какие действия необходимо предпринять до 1 марта 2022 года, рассказали </w:t>
            </w:r>
            <w:proofErr w:type="gramStart"/>
            <w:r w:rsidRPr="009455C7">
              <w:rPr>
                <w:rFonts w:ascii="Cambria" w:hAnsi="Cambria" w:cs="Segoe UI"/>
                <w:lang/>
              </w:rPr>
              <w:t>в</w:t>
            </w:r>
            <w:proofErr w:type="gramEnd"/>
            <w:r w:rsidRPr="009455C7">
              <w:rPr>
                <w:rFonts w:ascii="Cambria" w:hAnsi="Cambria" w:cs="Segoe UI"/>
                <w:lang/>
              </w:rPr>
              <w:t xml:space="preserve"> новосибирском </w:t>
            </w:r>
            <w:proofErr w:type="spellStart"/>
            <w:r w:rsidRPr="009455C7">
              <w:rPr>
                <w:rFonts w:ascii="Cambria" w:hAnsi="Cambria" w:cs="Segoe UI"/>
                <w:lang/>
              </w:rPr>
              <w:t>Росреестре</w:t>
            </w:r>
            <w:proofErr w:type="spellEnd"/>
            <w:r w:rsidRPr="009455C7">
              <w:rPr>
                <w:rFonts w:ascii="Cambria" w:hAnsi="Cambria" w:cs="Segoe UI"/>
                <w:lang/>
              </w:rPr>
              <w:t>.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b/>
                <w:lang/>
              </w:rPr>
            </w:pPr>
            <w:r w:rsidRPr="009455C7">
              <w:rPr>
                <w:rFonts w:ascii="Cambria" w:hAnsi="Cambria" w:cs="Segoe UI"/>
                <w:b/>
                <w:lang/>
              </w:rPr>
              <w:t>Что такое «временный статус»?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  <w:r w:rsidRPr="009455C7">
              <w:rPr>
                <w:rFonts w:ascii="Cambria" w:hAnsi="Cambria" w:cs="Segoe UI"/>
                <w:lang/>
              </w:rPr>
              <w:t xml:space="preserve"> В период с 1 марта 2008 года до 01 января 2017 года «временный» статус присваивался земельным участкам, поставленным на государственный кадастровый учет, но в отношении которых, права не были зарегистрированы.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  <w:r w:rsidRPr="009455C7">
              <w:rPr>
                <w:rFonts w:ascii="Cambria" w:hAnsi="Cambria" w:cs="Segoe UI"/>
                <w:lang/>
              </w:rPr>
              <w:t xml:space="preserve"> Заместитель руководителя Управления Росреестра по Новосибирской области </w:t>
            </w:r>
            <w:r w:rsidRPr="009455C7">
              <w:rPr>
                <w:rFonts w:ascii="Cambria" w:hAnsi="Cambria" w:cs="Segoe UI"/>
                <w:b/>
                <w:lang/>
              </w:rPr>
              <w:t xml:space="preserve">Наталья </w:t>
            </w:r>
            <w:proofErr w:type="spellStart"/>
            <w:r w:rsidRPr="009455C7">
              <w:rPr>
                <w:rFonts w:ascii="Cambria" w:hAnsi="Cambria" w:cs="Segoe UI"/>
                <w:b/>
                <w:lang/>
              </w:rPr>
              <w:t>Ивчатова</w:t>
            </w:r>
            <w:proofErr w:type="spellEnd"/>
            <w:r w:rsidRPr="009455C7">
              <w:rPr>
                <w:rFonts w:ascii="Cambria" w:hAnsi="Cambria" w:cs="Segoe UI"/>
                <w:b/>
                <w:lang/>
              </w:rPr>
              <w:t>:</w:t>
            </w:r>
            <w:r w:rsidRPr="009455C7">
              <w:rPr>
                <w:rFonts w:ascii="Cambria" w:hAnsi="Cambria" w:cs="Segoe UI"/>
                <w:lang/>
              </w:rPr>
              <w:t xml:space="preserve"> «С 01 января 2017 года вступил в силу Федеральный закон № 218-ФЗ о государственной регистрации недвижимости и с этого момента «временный» статус земельным участкам больше не присваивается. Законодатель понимал, что в стране достаточно много земельных участков, права </w:t>
            </w:r>
            <w:r w:rsidRPr="009455C7">
              <w:rPr>
                <w:rFonts w:ascii="Cambria" w:hAnsi="Cambria" w:cs="Segoe UI"/>
                <w:lang/>
              </w:rPr>
              <w:lastRenderedPageBreak/>
              <w:t>на которые не содержатся в Едином государственном реестре недвижимости, и установил переходный период: до 1 марта 2022 года владельцы земельных участков могут завершить процедуру их оформления и внести сведения о правах в Единый государственный реестр недвижимости».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  <w:r w:rsidRPr="009455C7">
              <w:rPr>
                <w:rFonts w:ascii="Cambria" w:hAnsi="Cambria" w:cs="Segoe UI"/>
                <w:lang/>
              </w:rPr>
              <w:t>В противном случае все земельные участки со статусов «временный» после 1 марта будут переведены в статус «архивный».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b/>
                <w:lang/>
              </w:rPr>
            </w:pPr>
            <w:r w:rsidRPr="009455C7">
              <w:rPr>
                <w:rFonts w:ascii="Cambria" w:hAnsi="Cambria" w:cs="Segoe UI"/>
                <w:b/>
                <w:lang/>
              </w:rPr>
              <w:t>Что означает изменение статуса на «архивный»?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  <w:r w:rsidRPr="009455C7">
              <w:rPr>
                <w:rFonts w:ascii="Cambria" w:hAnsi="Cambria" w:cs="Segoe UI"/>
                <w:lang/>
              </w:rPr>
              <w:t>Фактически изменение статуса участка на «архивный» говорит о том, что объект снят с кадастрового учета. Однако</w:t>
            </w:r>
            <w:proofErr w:type="gramStart"/>
            <w:r w:rsidRPr="009455C7">
              <w:rPr>
                <w:rFonts w:ascii="Cambria" w:hAnsi="Cambria" w:cs="Segoe UI"/>
                <w:lang/>
              </w:rPr>
              <w:t>,</w:t>
            </w:r>
            <w:proofErr w:type="gramEnd"/>
            <w:r w:rsidRPr="009455C7">
              <w:rPr>
                <w:rFonts w:ascii="Cambria" w:hAnsi="Cambria" w:cs="Segoe UI"/>
                <w:lang/>
              </w:rPr>
              <w:t xml:space="preserve"> это не означает, что земельный участок с соответствующими характеристиками (в том числе в тех же границах) не может быть сформирован вновь.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  <w:r w:rsidRPr="009455C7">
              <w:rPr>
                <w:rFonts w:ascii="Cambria" w:hAnsi="Cambria" w:cs="Segoe UI"/>
                <w:lang/>
              </w:rPr>
              <w:t xml:space="preserve">Чтобы не проводить повторно процедуру образования земельного участка, в том числе кадастровые работы, и «сохранить» ранее внесенные сведения о земельном участке, новосибирцам следует до 1 марта 2022 года обратиться с заявлением о государственной регистрации права с приложением к нему необходимых правоустанавливающих документов в любой офис МФЦ. За регистрацию права взимается государственная пошлина, которая составляет для граждан 350 рублей. 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b/>
                <w:lang/>
              </w:rPr>
            </w:pPr>
            <w:r w:rsidRPr="009455C7">
              <w:rPr>
                <w:rFonts w:ascii="Cambria" w:hAnsi="Cambria" w:cs="Segoe UI"/>
                <w:b/>
                <w:lang/>
              </w:rPr>
              <w:t>Как узнать статус объекта недвижимости в ЕГРН?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  <w:r w:rsidRPr="009455C7">
              <w:rPr>
                <w:rFonts w:ascii="Cambria" w:hAnsi="Cambria" w:cs="Segoe UI"/>
                <w:lang/>
              </w:rPr>
              <w:t>Информацию о статусе земельного участка можно посмотреть: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  <w:r w:rsidRPr="009455C7">
              <w:rPr>
                <w:rFonts w:ascii="Cambria" w:hAnsi="Cambria" w:cs="Segoe UI"/>
                <w:lang/>
              </w:rPr>
              <w:t>•</w:t>
            </w:r>
            <w:r w:rsidRPr="009455C7">
              <w:rPr>
                <w:rFonts w:ascii="Cambria" w:hAnsi="Cambria" w:cs="Segoe UI"/>
                <w:lang/>
              </w:rPr>
              <w:tab/>
              <w:t xml:space="preserve">в имеющейся выписке из ЕГРН или заказать Выписку из ЕГРН об объекте недвижимости через </w:t>
            </w:r>
            <w:hyperlink r:id="rId26" w:history="1">
              <w:r w:rsidRPr="009455C7">
                <w:rPr>
                  <w:rStyle w:val="af1"/>
                  <w:rFonts w:ascii="Cambria" w:hAnsi="Cambria" w:cs="Segoe UI"/>
                  <w:lang/>
                </w:rPr>
                <w:t xml:space="preserve">портал </w:t>
              </w:r>
              <w:proofErr w:type="spellStart"/>
              <w:r w:rsidRPr="009455C7">
                <w:rPr>
                  <w:rStyle w:val="af1"/>
                  <w:rFonts w:ascii="Cambria" w:hAnsi="Cambria" w:cs="Segoe UI"/>
                  <w:lang/>
                </w:rPr>
                <w:t>Госуслуг</w:t>
              </w:r>
              <w:proofErr w:type="spellEnd"/>
            </w:hyperlink>
            <w:r w:rsidRPr="009455C7">
              <w:rPr>
                <w:rFonts w:ascii="Cambria" w:hAnsi="Cambria" w:cs="Segoe UI"/>
                <w:lang/>
              </w:rPr>
              <w:t xml:space="preserve"> либо в </w:t>
            </w:r>
            <w:hyperlink r:id="rId27" w:history="1">
              <w:r w:rsidRPr="009455C7">
                <w:rPr>
                  <w:rStyle w:val="af1"/>
                  <w:rFonts w:ascii="Cambria" w:hAnsi="Cambria" w:cs="Segoe UI"/>
                  <w:lang/>
                </w:rPr>
                <w:t>офисе МФЦ</w:t>
              </w:r>
            </w:hyperlink>
            <w:r w:rsidRPr="009455C7">
              <w:rPr>
                <w:rFonts w:ascii="Cambria" w:hAnsi="Cambria" w:cs="Segoe UI"/>
                <w:lang/>
              </w:rPr>
              <w:t>;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  <w:r w:rsidRPr="009455C7">
              <w:rPr>
                <w:rFonts w:ascii="Cambria" w:hAnsi="Cambria" w:cs="Segoe UI"/>
                <w:lang/>
              </w:rPr>
              <w:t>•</w:t>
            </w:r>
            <w:r w:rsidRPr="009455C7">
              <w:rPr>
                <w:rFonts w:ascii="Cambria" w:hAnsi="Cambria" w:cs="Segoe UI"/>
                <w:lang/>
              </w:rPr>
              <w:tab/>
              <w:t xml:space="preserve">на </w:t>
            </w:r>
            <w:hyperlink r:id="rId28" w:anchor="/search" w:history="1">
              <w:r w:rsidRPr="009455C7">
                <w:rPr>
                  <w:rStyle w:val="af1"/>
                  <w:rFonts w:ascii="Cambria" w:hAnsi="Cambria" w:cs="Segoe UI"/>
                  <w:lang/>
                </w:rPr>
                <w:t>Публичной кадастровой карте.</w:t>
              </w:r>
            </w:hyperlink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  <w:lang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hAnsi="Cambria" w:cs="Segoe UI"/>
                <w:i/>
                <w:lang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Quattrocento Sans" w:hAnsi="Cambria" w:cs="Quattrocento Sans"/>
                <w:b/>
                <w:i/>
                <w:color w:val="000000"/>
              </w:rPr>
            </w:pPr>
          </w:p>
          <w:p w:rsidR="00A11D0E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Quattrocento Sans" w:eastAsia="Quattrocento Sans" w:hAnsi="Quattrocento Sans" w:cs="Quattrocento Sans"/>
                <w:b/>
                <w:i/>
                <w:color w:val="000000"/>
              </w:rPr>
            </w:pPr>
            <w:sdt>
              <w:sdtPr>
                <w:rPr>
                  <w:rFonts w:ascii="Cambria" w:hAnsi="Cambria"/>
                </w:rPr>
                <w:tag w:val="goog_rdk_25"/>
                <w:id w:val="845984519"/>
              </w:sdtPr>
              <w:sdtContent>
                <w:r w:rsidRPr="009455C7">
                  <w:rPr>
                    <w:rFonts w:ascii="Cambria" w:eastAsia="Arial" w:hAnsi="Cambria" w:cs="Arial"/>
                    <w:b/>
                    <w:i/>
                    <w:color w:val="000000"/>
                  </w:rPr>
                  <w:t xml:space="preserve">Материал подготовлен Управлением Росреестра </w:t>
                </w:r>
              </w:sdtContent>
            </w:sdt>
            <w:sdt>
              <w:sdtPr>
                <w:rPr>
                  <w:rFonts w:ascii="Cambria" w:hAnsi="Cambria"/>
                </w:rPr>
                <w:tag w:val="goog_rdk_26"/>
                <w:id w:val="1862018163"/>
              </w:sdtPr>
              <w:sdtContent>
                <w:r w:rsidRPr="009455C7">
                  <w:rPr>
                    <w:rFonts w:ascii="Cambria" w:eastAsia="Arial" w:hAnsi="Cambria" w:cs="Arial"/>
                    <w:b/>
                    <w:i/>
                  </w:rPr>
                  <w:t xml:space="preserve">и филиалом ФГБУ “ФКП Росреестра” </w:t>
                </w:r>
              </w:sdtContent>
            </w:sdt>
            <w:sdt>
              <w:sdtPr>
                <w:rPr>
                  <w:rFonts w:ascii="Cambria" w:hAnsi="Cambria"/>
                </w:rPr>
                <w:tag w:val="goog_rdk_27"/>
                <w:id w:val="-1687829567"/>
              </w:sdtPr>
              <w:sdtEndPr>
                <w:rPr>
                  <w:rFonts w:ascii="Times New Roman" w:hAnsi="Times New Roman"/>
                </w:rPr>
              </w:sdtEndPr>
              <w:sdtContent>
                <w:r w:rsidRPr="009455C7">
                  <w:rPr>
                    <w:rFonts w:ascii="Cambria" w:eastAsia="Arial" w:hAnsi="Cambria" w:cs="Arial"/>
                    <w:b/>
                    <w:i/>
                    <w:color w:val="000000"/>
                  </w:rPr>
                  <w:t>по Новосибирской области</w:t>
                </w:r>
                <w:r>
                  <w:rPr>
                    <w:rFonts w:ascii="Arial" w:eastAsia="Arial" w:hAnsi="Arial" w:cs="Arial"/>
                    <w:b/>
                    <w:i/>
                    <w:color w:val="000000"/>
                  </w:rPr>
                  <w:t xml:space="preserve"> </w:t>
                </w:r>
              </w:sdtContent>
            </w:sdt>
          </w:p>
          <w:p w:rsidR="00E97763" w:rsidRPr="009C33FE" w:rsidRDefault="00E97763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E97763" w:rsidRPr="009C33FE" w:rsidRDefault="00E97763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9C33FE" w:rsidRPr="009C33FE" w:rsidRDefault="009C33FE" w:rsidP="009C33FE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Segoe UI"/>
                <w:b/>
                <w:color w:val="000000"/>
              </w:rPr>
            </w:pPr>
            <w:r w:rsidRPr="009C33FE">
              <w:rPr>
                <w:rFonts w:asciiTheme="majorHAnsi" w:hAnsiTheme="majorHAnsi" w:cs="Segoe UI"/>
                <w:b/>
                <w:color w:val="000000"/>
              </w:rPr>
              <w:t>Контакты для СМИ:</w:t>
            </w:r>
          </w:p>
          <w:p w:rsidR="009C33FE" w:rsidRPr="00B34A03" w:rsidRDefault="009C33FE" w:rsidP="009C33FE">
            <w:pPr>
              <w:spacing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34A03">
              <w:rPr>
                <w:rFonts w:asciiTheme="majorHAnsi" w:hAnsiTheme="majorHAnsi" w:cs="Segoe UI"/>
                <w:b/>
              </w:rPr>
              <w:t>Управление Росреестра по Новосибирской области</w:t>
            </w:r>
          </w:p>
          <w:p w:rsidR="009C33FE" w:rsidRPr="00B34A03" w:rsidRDefault="00913861" w:rsidP="009C33FE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Segoe UI"/>
                <w:b/>
              </w:rPr>
            </w:pPr>
            <w:hyperlink r:id="rId29" w:history="1">
              <w:r w:rsidR="009C33FE" w:rsidRPr="00B34A03">
                <w:rPr>
                  <w:rStyle w:val="af1"/>
                  <w:rFonts w:asciiTheme="majorHAnsi" w:hAnsiTheme="majorHAnsi" w:cs="Segoe UI"/>
                  <w:b/>
                </w:rPr>
                <w:t>54_</w:t>
              </w:r>
              <w:r w:rsidR="009C33FE" w:rsidRPr="00B34A03">
                <w:rPr>
                  <w:rStyle w:val="af1"/>
                  <w:rFonts w:asciiTheme="majorHAnsi" w:hAnsiTheme="majorHAnsi" w:cs="Segoe UI"/>
                  <w:b/>
                  <w:lang w:val="en-US"/>
                </w:rPr>
                <w:t>upr</w:t>
              </w:r>
              <w:r w:rsidR="009C33FE" w:rsidRPr="00B34A03">
                <w:rPr>
                  <w:rStyle w:val="af1"/>
                  <w:rFonts w:asciiTheme="majorHAnsi" w:hAnsiTheme="majorHAnsi" w:cs="Segoe UI"/>
                  <w:b/>
                </w:rPr>
                <w:t>@</w:t>
              </w:r>
              <w:r w:rsidR="009C33FE" w:rsidRPr="00B34A03">
                <w:rPr>
                  <w:rStyle w:val="af1"/>
                  <w:rFonts w:asciiTheme="majorHAnsi" w:hAnsiTheme="majorHAnsi" w:cs="Segoe UI"/>
                  <w:b/>
                  <w:lang w:val="en-US"/>
                </w:rPr>
                <w:t>rosreestr</w:t>
              </w:r>
              <w:r w:rsidR="009C33FE" w:rsidRPr="00B34A03">
                <w:rPr>
                  <w:rStyle w:val="af1"/>
                  <w:rFonts w:asciiTheme="majorHAnsi" w:hAnsiTheme="majorHAnsi" w:cs="Segoe UI"/>
                  <w:b/>
                </w:rPr>
                <w:t>.</w:t>
              </w:r>
              <w:r w:rsidR="009C33FE" w:rsidRPr="00B34A03">
                <w:rPr>
                  <w:rStyle w:val="af1"/>
                  <w:rFonts w:asciiTheme="majorHAnsi" w:hAnsiTheme="majorHAnsi" w:cs="Segoe UI"/>
                  <w:b/>
                  <w:lang w:val="en-US"/>
                </w:rPr>
                <w:t>ru</w:t>
              </w:r>
            </w:hyperlink>
          </w:p>
          <w:p w:rsidR="009C33FE" w:rsidRPr="00B34A03" w:rsidRDefault="00913861" w:rsidP="009C33FE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Segoe UI"/>
                <w:b/>
                <w:color w:val="000000"/>
              </w:rPr>
            </w:pPr>
            <w:hyperlink r:id="rId30" w:history="1">
              <w:r w:rsidR="009C33FE" w:rsidRPr="00B34A03">
                <w:rPr>
                  <w:rStyle w:val="af1"/>
                  <w:rFonts w:asciiTheme="majorHAnsi" w:hAnsiTheme="majorHAnsi" w:cs="Segoe UI"/>
                  <w:b/>
                </w:rPr>
                <w:t>oko@54upr.rosreestr.ru</w:t>
              </w:r>
            </w:hyperlink>
          </w:p>
          <w:p w:rsidR="009C33FE" w:rsidRPr="00B34A03" w:rsidRDefault="00913861" w:rsidP="009C33FE">
            <w:pPr>
              <w:spacing w:line="276" w:lineRule="auto"/>
              <w:jc w:val="both"/>
              <w:rPr>
                <w:rFonts w:asciiTheme="majorHAnsi" w:hAnsiTheme="majorHAnsi" w:cs="Segoe UI"/>
                <w:b/>
              </w:rPr>
            </w:pPr>
            <w:hyperlink r:id="rId31" w:history="1">
              <w:r w:rsidR="009C33FE" w:rsidRPr="00B34A03">
                <w:rPr>
                  <w:rStyle w:val="af1"/>
                  <w:rFonts w:asciiTheme="majorHAnsi" w:hAnsiTheme="majorHAnsi" w:cs="Segoe UI"/>
                  <w:b/>
                </w:rPr>
                <w:t>https://rosreestr.gov.ru/</w:t>
              </w:r>
            </w:hyperlink>
            <w:r w:rsidR="009C33FE" w:rsidRPr="00B34A03">
              <w:rPr>
                <w:rFonts w:asciiTheme="majorHAnsi" w:hAnsiTheme="majorHAnsi" w:cs="Segoe UI"/>
                <w:b/>
              </w:rPr>
              <w:t xml:space="preserve"> </w:t>
            </w:r>
          </w:p>
          <w:p w:rsidR="009C33FE" w:rsidRPr="00B34A03" w:rsidRDefault="009C33FE" w:rsidP="009C33FE">
            <w:pPr>
              <w:spacing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34A03">
              <w:rPr>
                <w:rFonts w:asciiTheme="majorHAnsi" w:hAnsiTheme="majorHAnsi" w:cs="Segoe UI"/>
                <w:b/>
              </w:rPr>
              <w:t>630091, г</w:t>
            </w:r>
            <w:proofErr w:type="gramStart"/>
            <w:r w:rsidRPr="00B34A03">
              <w:rPr>
                <w:rFonts w:asciiTheme="majorHAnsi" w:hAnsiTheme="majorHAnsi" w:cs="Segoe UI"/>
                <w:b/>
              </w:rPr>
              <w:t>.Н</w:t>
            </w:r>
            <w:proofErr w:type="gramEnd"/>
            <w:r w:rsidRPr="00B34A03">
              <w:rPr>
                <w:rFonts w:asciiTheme="majorHAnsi" w:hAnsiTheme="majorHAnsi" w:cs="Segoe UI"/>
                <w:b/>
              </w:rPr>
              <w:t>овосибирск, ул.Державина, д. 28</w:t>
            </w:r>
          </w:p>
          <w:p w:rsidR="009C33FE" w:rsidRPr="00B34A03" w:rsidRDefault="009C33FE" w:rsidP="009C33FE">
            <w:pPr>
              <w:spacing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34A03">
              <w:rPr>
                <w:rFonts w:asciiTheme="majorHAnsi" w:hAnsiTheme="majorHAnsi" w:cs="Segoe UI"/>
                <w:b/>
              </w:rPr>
              <w:t>Мы в </w:t>
            </w:r>
            <w:proofErr w:type="spellStart"/>
            <w:r w:rsidRPr="00B34A03">
              <w:rPr>
                <w:rFonts w:asciiTheme="majorHAnsi" w:hAnsiTheme="majorHAnsi" w:cs="Segoe UI"/>
                <w:b/>
              </w:rPr>
              <w:t>ВКонтакте</w:t>
            </w:r>
            <w:proofErr w:type="spellEnd"/>
            <w:r w:rsidRPr="00B34A03">
              <w:rPr>
                <w:rFonts w:asciiTheme="majorHAnsi" w:hAnsiTheme="majorHAnsi" w:cs="Segoe UI"/>
                <w:b/>
              </w:rPr>
              <w:t xml:space="preserve"> </w:t>
            </w:r>
            <w:hyperlink r:id="rId32" w:history="1">
              <w:r w:rsidRPr="00B34A03">
                <w:rPr>
                  <w:rStyle w:val="af1"/>
                  <w:rFonts w:asciiTheme="majorHAnsi" w:hAnsiTheme="majorHAnsi" w:cs="Segoe UI"/>
                  <w:b/>
                </w:rPr>
                <w:t>https://vk.com/rosreestr_nsk</w:t>
              </w:r>
            </w:hyperlink>
            <w:r w:rsidRPr="00B34A03">
              <w:rPr>
                <w:rFonts w:asciiTheme="majorHAnsi" w:hAnsiTheme="majorHAnsi" w:cs="Segoe UI"/>
                <w:b/>
              </w:rPr>
              <w:t xml:space="preserve">, </w:t>
            </w:r>
          </w:p>
          <w:p w:rsidR="00E97763" w:rsidRPr="009C33FE" w:rsidRDefault="009C33FE" w:rsidP="009C33FE">
            <w:pPr>
              <w:pStyle w:val="ConsPlusNormal"/>
              <w:spacing w:line="276" w:lineRule="auto"/>
              <w:ind w:firstLine="0"/>
              <w:rPr>
                <w:rFonts w:asciiTheme="majorHAnsi" w:hAnsiTheme="majorHAnsi" w:cs="Segoe UI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B34A03">
              <w:rPr>
                <w:rFonts w:asciiTheme="majorHAnsi" w:hAnsiTheme="majorHAnsi" w:cs="Segoe UI"/>
                <w:b/>
                <w:sz w:val="24"/>
                <w:szCs w:val="24"/>
                <w:lang w:val="en-US"/>
              </w:rPr>
              <w:t>Instagram</w:t>
            </w:r>
            <w:proofErr w:type="spellEnd"/>
            <w:r w:rsidRPr="00B34A03">
              <w:rPr>
                <w:rFonts w:asciiTheme="majorHAnsi" w:hAnsiTheme="majorHAnsi" w:cs="Segoe UI"/>
                <w:b/>
                <w:sz w:val="24"/>
                <w:szCs w:val="24"/>
                <w:lang w:val="en-US"/>
              </w:rPr>
              <w:t xml:space="preserve"> </w:t>
            </w:r>
            <w:hyperlink r:id="rId33" w:history="1">
              <w:r w:rsidRPr="00B34A03">
                <w:rPr>
                  <w:rStyle w:val="af1"/>
                  <w:rFonts w:asciiTheme="majorHAnsi" w:hAnsiTheme="majorHAnsi" w:cs="Segoe UI"/>
                  <w:b/>
                  <w:sz w:val="24"/>
                  <w:szCs w:val="24"/>
                  <w:lang w:val="en-US"/>
                </w:rPr>
                <w:t>https://www.instagram.com/rosreestr_nsk/?hl=ru</w:t>
              </w:r>
            </w:hyperlink>
          </w:p>
          <w:p w:rsidR="0033642C" w:rsidRPr="0051645E" w:rsidRDefault="0033642C" w:rsidP="009C33FE">
            <w:pPr>
              <w:spacing w:line="276" w:lineRule="auto"/>
              <w:ind w:firstLine="709"/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9C33FE" w:rsidRPr="0051645E" w:rsidRDefault="009C33FE" w:rsidP="009C33FE">
            <w:pPr>
              <w:spacing w:line="276" w:lineRule="auto"/>
              <w:ind w:firstLine="709"/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9C33FE" w:rsidRPr="0051645E" w:rsidRDefault="009C33FE" w:rsidP="009C33FE">
            <w:pPr>
              <w:spacing w:line="276" w:lineRule="auto"/>
              <w:ind w:firstLine="709"/>
              <w:jc w:val="center"/>
              <w:rPr>
                <w:rFonts w:asciiTheme="majorHAnsi" w:hAnsiTheme="majorHAnsi"/>
                <w:b/>
                <w:lang w:val="en-US"/>
              </w:rPr>
            </w:pPr>
          </w:p>
          <w:tbl>
            <w:tblPr>
              <w:tblpPr w:leftFromText="180" w:rightFromText="180" w:vertAnchor="text" w:horzAnchor="page" w:tblpX="61" w:tblpY="166"/>
              <w:tblW w:w="11025" w:type="dxa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ayout w:type="fixed"/>
              <w:tblLook w:val="0000"/>
            </w:tblPr>
            <w:tblGrid>
              <w:gridCol w:w="11025"/>
            </w:tblGrid>
            <w:tr w:rsidR="00135065" w:rsidTr="00135065">
              <w:trPr>
                <w:trHeight w:val="1051"/>
              </w:trPr>
              <w:tc>
                <w:tcPr>
                  <w:tcW w:w="11025" w:type="dxa"/>
                </w:tcPr>
                <w:p w:rsidR="00135065" w:rsidRPr="00B34A03" w:rsidRDefault="00135065" w:rsidP="00135065">
                  <w:proofErr w:type="gramStart"/>
                  <w:r w:rsidRPr="00B34A03">
                    <w:t>Ответственный за выпуск:</w:t>
                  </w:r>
                  <w:proofErr w:type="gramEnd"/>
                  <w:r w:rsidRPr="00B34A03">
                    <w:t xml:space="preserve"> Заврагина И.В. тел </w:t>
                  </w:r>
                  <w:r w:rsidR="004207B8" w:rsidRPr="00B34A03">
                    <w:t>8/38364/</w:t>
                  </w:r>
                  <w:r w:rsidRPr="00B34A03">
                    <w:t>43-205</w:t>
                  </w:r>
                  <w:r w:rsidR="004207B8" w:rsidRPr="00B34A03">
                    <w:t xml:space="preserve">  </w:t>
                  </w:r>
                  <w:r w:rsidR="004207B8" w:rsidRPr="00B34A03">
                    <w:rPr>
                      <w:lang w:val="en-US"/>
                    </w:rPr>
                    <w:t>email</w:t>
                  </w:r>
                  <w:r w:rsidR="004207B8" w:rsidRPr="00B34A03">
                    <w:t xml:space="preserve">:  </w:t>
                  </w:r>
                  <w:r w:rsidR="004207B8" w:rsidRPr="00B34A03">
                    <w:rPr>
                      <w:lang w:val="en-US"/>
                    </w:rPr>
                    <w:t>kazatkul</w:t>
                  </w:r>
                  <w:r w:rsidR="004207B8" w:rsidRPr="00B34A03">
                    <w:t>54@</w:t>
                  </w:r>
                  <w:r w:rsidR="004207B8" w:rsidRPr="00B34A03">
                    <w:rPr>
                      <w:lang w:val="en-US"/>
                    </w:rPr>
                    <w:t>mail</w:t>
                  </w:r>
                  <w:r w:rsidR="004207B8" w:rsidRPr="00B34A03">
                    <w:t>.</w:t>
                  </w:r>
                  <w:r w:rsidR="004207B8" w:rsidRPr="00B34A03">
                    <w:rPr>
                      <w:lang w:val="en-US"/>
                    </w:rPr>
                    <w:t>ru</w:t>
                  </w:r>
                </w:p>
                <w:p w:rsidR="00135065" w:rsidRPr="00B34A03" w:rsidRDefault="00135065" w:rsidP="00135065">
                  <w:r w:rsidRPr="00B34A03">
                    <w:t>Адре</w:t>
                  </w:r>
                  <w:r w:rsidR="00B34A03">
                    <w:t>с: 632141 Новосибирская область</w:t>
                  </w:r>
                  <w:r w:rsidRPr="00B34A03">
                    <w:t>, Татарский район ,с. Казаткуль, ул. Мира, 2</w:t>
                  </w:r>
                </w:p>
                <w:p w:rsidR="00135065" w:rsidRPr="00B34A03" w:rsidRDefault="00135065" w:rsidP="00135065">
                  <w:r w:rsidRPr="00B34A03">
                    <w:t>Тираж: 50 экз.</w:t>
                  </w:r>
                </w:p>
                <w:p w:rsidR="00135065" w:rsidRPr="00B34A03" w:rsidRDefault="00135065" w:rsidP="00135065">
                  <w:r w:rsidRPr="00B34A03">
                    <w:t xml:space="preserve">Бесплатный «КАЗАТКУЛЬСКИЙ ВЕСТНИК» № </w:t>
                  </w:r>
                  <w:r w:rsidR="0044446E">
                    <w:t>0</w:t>
                  </w:r>
                  <w:r w:rsidR="009455C7">
                    <w:t>5</w:t>
                  </w:r>
                  <w:r w:rsidRPr="00B34A03">
                    <w:t>(</w:t>
                  </w:r>
                  <w:r w:rsidR="009455C7">
                    <w:t>262</w:t>
                  </w:r>
                  <w:r w:rsidRPr="00B34A03">
                    <w:t xml:space="preserve">) от </w:t>
                  </w:r>
                  <w:r w:rsidR="009455C7">
                    <w:t>28.02</w:t>
                  </w:r>
                  <w:r w:rsidR="0044446E">
                    <w:t>.2022</w:t>
                  </w:r>
                  <w:r w:rsidR="004207B8" w:rsidRPr="00B34A03">
                    <w:t xml:space="preserve"> </w:t>
                  </w:r>
                  <w:r w:rsidRPr="00B34A03">
                    <w:t>г.</w:t>
                  </w:r>
                </w:p>
                <w:p w:rsidR="00135065" w:rsidRPr="00B34A03" w:rsidRDefault="00135065" w:rsidP="001A5F2E"/>
              </w:tc>
            </w:tr>
          </w:tbl>
          <w:p w:rsidR="004F54DA" w:rsidRPr="007356E1" w:rsidRDefault="004F54DA" w:rsidP="00135065">
            <w:pPr>
              <w:rPr>
                <w:sz w:val="20"/>
                <w:szCs w:val="20"/>
              </w:rPr>
            </w:pPr>
          </w:p>
        </w:tc>
      </w:tr>
    </w:tbl>
    <w:p w:rsidR="000A3627" w:rsidRPr="007356E1" w:rsidRDefault="000A3627" w:rsidP="002A6493">
      <w:pPr>
        <w:rPr>
          <w:sz w:val="20"/>
          <w:szCs w:val="20"/>
        </w:rPr>
      </w:pPr>
    </w:p>
    <w:sectPr w:rsidR="000A3627" w:rsidRPr="007356E1" w:rsidSect="008735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F85560"/>
    <w:multiLevelType w:val="hybridMultilevel"/>
    <w:tmpl w:val="DF94BABC"/>
    <w:lvl w:ilvl="0" w:tplc="F0F6D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4E6B3F"/>
    <w:multiLevelType w:val="hybridMultilevel"/>
    <w:tmpl w:val="7FC08D92"/>
    <w:lvl w:ilvl="0" w:tplc="4BBE167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EEE8DC32" w:tentative="1">
      <w:start w:val="1"/>
      <w:numFmt w:val="lowerLetter"/>
      <w:lvlText w:val="%2."/>
      <w:lvlJc w:val="left"/>
      <w:pPr>
        <w:ind w:left="1620" w:hanging="360"/>
      </w:pPr>
    </w:lvl>
    <w:lvl w:ilvl="2" w:tplc="091CDEB6" w:tentative="1">
      <w:start w:val="1"/>
      <w:numFmt w:val="lowerRoman"/>
      <w:lvlText w:val="%3."/>
      <w:lvlJc w:val="right"/>
      <w:pPr>
        <w:ind w:left="2340" w:hanging="180"/>
      </w:pPr>
    </w:lvl>
    <w:lvl w:ilvl="3" w:tplc="A052FA3C" w:tentative="1">
      <w:start w:val="1"/>
      <w:numFmt w:val="decimal"/>
      <w:lvlText w:val="%4."/>
      <w:lvlJc w:val="left"/>
      <w:pPr>
        <w:ind w:left="3060" w:hanging="360"/>
      </w:pPr>
    </w:lvl>
    <w:lvl w:ilvl="4" w:tplc="728008E6" w:tentative="1">
      <w:start w:val="1"/>
      <w:numFmt w:val="lowerLetter"/>
      <w:lvlText w:val="%5."/>
      <w:lvlJc w:val="left"/>
      <w:pPr>
        <w:ind w:left="3780" w:hanging="360"/>
      </w:pPr>
    </w:lvl>
    <w:lvl w:ilvl="5" w:tplc="D818A60A" w:tentative="1">
      <w:start w:val="1"/>
      <w:numFmt w:val="lowerRoman"/>
      <w:lvlText w:val="%6."/>
      <w:lvlJc w:val="right"/>
      <w:pPr>
        <w:ind w:left="4500" w:hanging="180"/>
      </w:pPr>
    </w:lvl>
    <w:lvl w:ilvl="6" w:tplc="3BDCF6BE" w:tentative="1">
      <w:start w:val="1"/>
      <w:numFmt w:val="decimal"/>
      <w:lvlText w:val="%7."/>
      <w:lvlJc w:val="left"/>
      <w:pPr>
        <w:ind w:left="5220" w:hanging="360"/>
      </w:pPr>
    </w:lvl>
    <w:lvl w:ilvl="7" w:tplc="96C23E5E" w:tentative="1">
      <w:start w:val="1"/>
      <w:numFmt w:val="lowerLetter"/>
      <w:lvlText w:val="%8."/>
      <w:lvlJc w:val="left"/>
      <w:pPr>
        <w:ind w:left="5940" w:hanging="360"/>
      </w:pPr>
    </w:lvl>
    <w:lvl w:ilvl="8" w:tplc="FD1E348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D506DA"/>
    <w:multiLevelType w:val="multilevel"/>
    <w:tmpl w:val="2CE0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A249BD"/>
    <w:multiLevelType w:val="hybridMultilevel"/>
    <w:tmpl w:val="41583F84"/>
    <w:lvl w:ilvl="0" w:tplc="DB5277C8">
      <w:start w:val="54"/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0"/>
  </w:num>
  <w:num w:numId="6">
    <w:abstractNumId w:val="12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1EE5"/>
    <w:rsid w:val="00014945"/>
    <w:rsid w:val="000500F5"/>
    <w:rsid w:val="00052FC2"/>
    <w:rsid w:val="00056C34"/>
    <w:rsid w:val="000762EA"/>
    <w:rsid w:val="00080A9B"/>
    <w:rsid w:val="00081335"/>
    <w:rsid w:val="00087AF4"/>
    <w:rsid w:val="000926CC"/>
    <w:rsid w:val="000942B6"/>
    <w:rsid w:val="000A13AE"/>
    <w:rsid w:val="000A1C88"/>
    <w:rsid w:val="000A35E8"/>
    <w:rsid w:val="000A3627"/>
    <w:rsid w:val="000A391F"/>
    <w:rsid w:val="000A69E8"/>
    <w:rsid w:val="000B71D1"/>
    <w:rsid w:val="000D2CF2"/>
    <w:rsid w:val="000D32B6"/>
    <w:rsid w:val="000E1F48"/>
    <w:rsid w:val="000F3A02"/>
    <w:rsid w:val="00104151"/>
    <w:rsid w:val="00105B42"/>
    <w:rsid w:val="00111B49"/>
    <w:rsid w:val="0012586C"/>
    <w:rsid w:val="00130AD2"/>
    <w:rsid w:val="00135065"/>
    <w:rsid w:val="00144051"/>
    <w:rsid w:val="00153A30"/>
    <w:rsid w:val="00163C26"/>
    <w:rsid w:val="00173BB1"/>
    <w:rsid w:val="00181814"/>
    <w:rsid w:val="0019299D"/>
    <w:rsid w:val="00195E0B"/>
    <w:rsid w:val="001A1B68"/>
    <w:rsid w:val="001A53BD"/>
    <w:rsid w:val="001A5F2E"/>
    <w:rsid w:val="001A6968"/>
    <w:rsid w:val="001C5F5D"/>
    <w:rsid w:val="001E2F70"/>
    <w:rsid w:val="001E3898"/>
    <w:rsid w:val="001E7E2F"/>
    <w:rsid w:val="001F55C0"/>
    <w:rsid w:val="00200B98"/>
    <w:rsid w:val="002034AA"/>
    <w:rsid w:val="00221EE5"/>
    <w:rsid w:val="00222A77"/>
    <w:rsid w:val="00224DE8"/>
    <w:rsid w:val="00225E66"/>
    <w:rsid w:val="002414D2"/>
    <w:rsid w:val="0025496B"/>
    <w:rsid w:val="00254E83"/>
    <w:rsid w:val="00257CFC"/>
    <w:rsid w:val="002704AF"/>
    <w:rsid w:val="0028202C"/>
    <w:rsid w:val="002822EE"/>
    <w:rsid w:val="00282CBF"/>
    <w:rsid w:val="00285083"/>
    <w:rsid w:val="002855FB"/>
    <w:rsid w:val="00295CCB"/>
    <w:rsid w:val="0029701E"/>
    <w:rsid w:val="00297912"/>
    <w:rsid w:val="002A6493"/>
    <w:rsid w:val="002B2B26"/>
    <w:rsid w:val="002B39FD"/>
    <w:rsid w:val="002C0416"/>
    <w:rsid w:val="002C1EA4"/>
    <w:rsid w:val="002C33BE"/>
    <w:rsid w:val="002C7778"/>
    <w:rsid w:val="002C7B9C"/>
    <w:rsid w:val="002D0274"/>
    <w:rsid w:val="002D2F7F"/>
    <w:rsid w:val="002D4E53"/>
    <w:rsid w:val="002F2701"/>
    <w:rsid w:val="002F542F"/>
    <w:rsid w:val="00300174"/>
    <w:rsid w:val="003014ED"/>
    <w:rsid w:val="00302F6E"/>
    <w:rsid w:val="003102E1"/>
    <w:rsid w:val="00314E76"/>
    <w:rsid w:val="00321CC9"/>
    <w:rsid w:val="00322466"/>
    <w:rsid w:val="003240E6"/>
    <w:rsid w:val="0033642C"/>
    <w:rsid w:val="00353A48"/>
    <w:rsid w:val="00357FD8"/>
    <w:rsid w:val="00374CE9"/>
    <w:rsid w:val="00381716"/>
    <w:rsid w:val="003838F8"/>
    <w:rsid w:val="0039362C"/>
    <w:rsid w:val="003A3952"/>
    <w:rsid w:val="003B13BA"/>
    <w:rsid w:val="003C1A8D"/>
    <w:rsid w:val="003C5887"/>
    <w:rsid w:val="003F2E00"/>
    <w:rsid w:val="003F402C"/>
    <w:rsid w:val="003F4269"/>
    <w:rsid w:val="004025B1"/>
    <w:rsid w:val="00404FAE"/>
    <w:rsid w:val="00405061"/>
    <w:rsid w:val="004177E2"/>
    <w:rsid w:val="004207B8"/>
    <w:rsid w:val="004208AD"/>
    <w:rsid w:val="00423EC2"/>
    <w:rsid w:val="004408CB"/>
    <w:rsid w:val="00442BDD"/>
    <w:rsid w:val="0044446E"/>
    <w:rsid w:val="0044695C"/>
    <w:rsid w:val="00454E4D"/>
    <w:rsid w:val="00460C09"/>
    <w:rsid w:val="004739DB"/>
    <w:rsid w:val="00480DFF"/>
    <w:rsid w:val="00492677"/>
    <w:rsid w:val="004A0E31"/>
    <w:rsid w:val="004B6EA4"/>
    <w:rsid w:val="004C0BC3"/>
    <w:rsid w:val="004D7AA6"/>
    <w:rsid w:val="004D7EC7"/>
    <w:rsid w:val="004F20E3"/>
    <w:rsid w:val="004F54DA"/>
    <w:rsid w:val="0050142B"/>
    <w:rsid w:val="0051645E"/>
    <w:rsid w:val="00516665"/>
    <w:rsid w:val="005230AE"/>
    <w:rsid w:val="0052546A"/>
    <w:rsid w:val="0052775F"/>
    <w:rsid w:val="00533A45"/>
    <w:rsid w:val="00534AA6"/>
    <w:rsid w:val="00534E5B"/>
    <w:rsid w:val="00554504"/>
    <w:rsid w:val="00554C9A"/>
    <w:rsid w:val="0055509D"/>
    <w:rsid w:val="0059016E"/>
    <w:rsid w:val="0059266C"/>
    <w:rsid w:val="005D1BDD"/>
    <w:rsid w:val="005D7F5A"/>
    <w:rsid w:val="005F4313"/>
    <w:rsid w:val="005F556D"/>
    <w:rsid w:val="00600222"/>
    <w:rsid w:val="006007D7"/>
    <w:rsid w:val="006068B8"/>
    <w:rsid w:val="0061415B"/>
    <w:rsid w:val="00622FE2"/>
    <w:rsid w:val="00634E1B"/>
    <w:rsid w:val="00637E1D"/>
    <w:rsid w:val="006503D1"/>
    <w:rsid w:val="006571EC"/>
    <w:rsid w:val="00666522"/>
    <w:rsid w:val="006953B2"/>
    <w:rsid w:val="006B1A75"/>
    <w:rsid w:val="006B38DA"/>
    <w:rsid w:val="006D33C0"/>
    <w:rsid w:val="006E61F6"/>
    <w:rsid w:val="006F5329"/>
    <w:rsid w:val="006F7A0B"/>
    <w:rsid w:val="00702AD4"/>
    <w:rsid w:val="00722344"/>
    <w:rsid w:val="00724693"/>
    <w:rsid w:val="00726629"/>
    <w:rsid w:val="00727594"/>
    <w:rsid w:val="007356E1"/>
    <w:rsid w:val="007373B7"/>
    <w:rsid w:val="00752E6F"/>
    <w:rsid w:val="00755619"/>
    <w:rsid w:val="00762D40"/>
    <w:rsid w:val="007720E7"/>
    <w:rsid w:val="007762AE"/>
    <w:rsid w:val="00794837"/>
    <w:rsid w:val="00795750"/>
    <w:rsid w:val="007962FF"/>
    <w:rsid w:val="007A5E5E"/>
    <w:rsid w:val="007B57E9"/>
    <w:rsid w:val="007B78B4"/>
    <w:rsid w:val="007C257B"/>
    <w:rsid w:val="007C40DF"/>
    <w:rsid w:val="007D102D"/>
    <w:rsid w:val="007D371E"/>
    <w:rsid w:val="007E0BDF"/>
    <w:rsid w:val="007F0A9B"/>
    <w:rsid w:val="007F25CB"/>
    <w:rsid w:val="008001E3"/>
    <w:rsid w:val="008049BA"/>
    <w:rsid w:val="00805421"/>
    <w:rsid w:val="00816853"/>
    <w:rsid w:val="00827782"/>
    <w:rsid w:val="00833339"/>
    <w:rsid w:val="00851796"/>
    <w:rsid w:val="00853915"/>
    <w:rsid w:val="00865995"/>
    <w:rsid w:val="00873522"/>
    <w:rsid w:val="008A40EA"/>
    <w:rsid w:val="008A56A1"/>
    <w:rsid w:val="008B1E60"/>
    <w:rsid w:val="008B79D8"/>
    <w:rsid w:val="008C72EA"/>
    <w:rsid w:val="008D30DC"/>
    <w:rsid w:val="008E71A2"/>
    <w:rsid w:val="008F5ED3"/>
    <w:rsid w:val="00907DC8"/>
    <w:rsid w:val="00912C4F"/>
    <w:rsid w:val="00913861"/>
    <w:rsid w:val="00927128"/>
    <w:rsid w:val="0092775F"/>
    <w:rsid w:val="009332D5"/>
    <w:rsid w:val="009377A9"/>
    <w:rsid w:val="009455C7"/>
    <w:rsid w:val="009675FB"/>
    <w:rsid w:val="009705BA"/>
    <w:rsid w:val="00971E0D"/>
    <w:rsid w:val="009765E7"/>
    <w:rsid w:val="009923EA"/>
    <w:rsid w:val="0099272E"/>
    <w:rsid w:val="009A5A23"/>
    <w:rsid w:val="009B25DC"/>
    <w:rsid w:val="009C16C5"/>
    <w:rsid w:val="009C1B4D"/>
    <w:rsid w:val="009C33FE"/>
    <w:rsid w:val="009F2C25"/>
    <w:rsid w:val="009F4B1D"/>
    <w:rsid w:val="00A017A8"/>
    <w:rsid w:val="00A10369"/>
    <w:rsid w:val="00A11D0E"/>
    <w:rsid w:val="00A2276F"/>
    <w:rsid w:val="00A236DA"/>
    <w:rsid w:val="00A43019"/>
    <w:rsid w:val="00A50431"/>
    <w:rsid w:val="00A54E3B"/>
    <w:rsid w:val="00A71BD6"/>
    <w:rsid w:val="00A77D59"/>
    <w:rsid w:val="00A81D20"/>
    <w:rsid w:val="00A84064"/>
    <w:rsid w:val="00A963D7"/>
    <w:rsid w:val="00A97B4E"/>
    <w:rsid w:val="00AA054B"/>
    <w:rsid w:val="00AB7133"/>
    <w:rsid w:val="00AB7B9A"/>
    <w:rsid w:val="00AC055C"/>
    <w:rsid w:val="00AC06B3"/>
    <w:rsid w:val="00AC10F7"/>
    <w:rsid w:val="00AD125A"/>
    <w:rsid w:val="00AE1D1C"/>
    <w:rsid w:val="00AE2E64"/>
    <w:rsid w:val="00AF0CB9"/>
    <w:rsid w:val="00B13651"/>
    <w:rsid w:val="00B1530A"/>
    <w:rsid w:val="00B17FCD"/>
    <w:rsid w:val="00B237FD"/>
    <w:rsid w:val="00B34A03"/>
    <w:rsid w:val="00B36EE2"/>
    <w:rsid w:val="00B37189"/>
    <w:rsid w:val="00B47E88"/>
    <w:rsid w:val="00B64062"/>
    <w:rsid w:val="00B66ECF"/>
    <w:rsid w:val="00B83994"/>
    <w:rsid w:val="00B84534"/>
    <w:rsid w:val="00B962D7"/>
    <w:rsid w:val="00BA1554"/>
    <w:rsid w:val="00BA178C"/>
    <w:rsid w:val="00BB13A0"/>
    <w:rsid w:val="00BC057C"/>
    <w:rsid w:val="00BC405F"/>
    <w:rsid w:val="00BD56D1"/>
    <w:rsid w:val="00BE0964"/>
    <w:rsid w:val="00BF7927"/>
    <w:rsid w:val="00C21BF3"/>
    <w:rsid w:val="00C25F64"/>
    <w:rsid w:val="00C336A3"/>
    <w:rsid w:val="00C4190B"/>
    <w:rsid w:val="00C4254F"/>
    <w:rsid w:val="00C56039"/>
    <w:rsid w:val="00C57321"/>
    <w:rsid w:val="00C63581"/>
    <w:rsid w:val="00C713B9"/>
    <w:rsid w:val="00C8706C"/>
    <w:rsid w:val="00C900DB"/>
    <w:rsid w:val="00C91F7A"/>
    <w:rsid w:val="00C93E60"/>
    <w:rsid w:val="00CB1371"/>
    <w:rsid w:val="00CB1F1A"/>
    <w:rsid w:val="00CC0597"/>
    <w:rsid w:val="00CC5262"/>
    <w:rsid w:val="00CF034B"/>
    <w:rsid w:val="00CF6070"/>
    <w:rsid w:val="00D05A77"/>
    <w:rsid w:val="00D05DCA"/>
    <w:rsid w:val="00D30002"/>
    <w:rsid w:val="00D412A5"/>
    <w:rsid w:val="00D44C53"/>
    <w:rsid w:val="00D547BE"/>
    <w:rsid w:val="00D63298"/>
    <w:rsid w:val="00D8413C"/>
    <w:rsid w:val="00D90553"/>
    <w:rsid w:val="00D97904"/>
    <w:rsid w:val="00DB2E8B"/>
    <w:rsid w:val="00DB442F"/>
    <w:rsid w:val="00DD333E"/>
    <w:rsid w:val="00DE2255"/>
    <w:rsid w:val="00E21ED1"/>
    <w:rsid w:val="00E260F4"/>
    <w:rsid w:val="00E36915"/>
    <w:rsid w:val="00E44CBA"/>
    <w:rsid w:val="00E67313"/>
    <w:rsid w:val="00E73719"/>
    <w:rsid w:val="00E823A2"/>
    <w:rsid w:val="00E97489"/>
    <w:rsid w:val="00E97763"/>
    <w:rsid w:val="00EB2DE1"/>
    <w:rsid w:val="00EB56D6"/>
    <w:rsid w:val="00EB659E"/>
    <w:rsid w:val="00ED3685"/>
    <w:rsid w:val="00ED6630"/>
    <w:rsid w:val="00F1095A"/>
    <w:rsid w:val="00F11DF8"/>
    <w:rsid w:val="00F358B4"/>
    <w:rsid w:val="00F35DDE"/>
    <w:rsid w:val="00F472FE"/>
    <w:rsid w:val="00F534F8"/>
    <w:rsid w:val="00F5713D"/>
    <w:rsid w:val="00F62E56"/>
    <w:rsid w:val="00F74151"/>
    <w:rsid w:val="00F75579"/>
    <w:rsid w:val="00F76279"/>
    <w:rsid w:val="00F8271E"/>
    <w:rsid w:val="00F85168"/>
    <w:rsid w:val="00F869F1"/>
    <w:rsid w:val="00F9364E"/>
    <w:rsid w:val="00F942B1"/>
    <w:rsid w:val="00F96B0D"/>
    <w:rsid w:val="00FA0CA6"/>
    <w:rsid w:val="00FB274A"/>
    <w:rsid w:val="00FC0569"/>
    <w:rsid w:val="00FC0752"/>
    <w:rsid w:val="00FC1D2C"/>
    <w:rsid w:val="00FC3737"/>
    <w:rsid w:val="00FC5CBB"/>
    <w:rsid w:val="00FD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1E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1EE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1EE5"/>
    <w:pPr>
      <w:keepNext/>
      <w:ind w:firstLine="54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EE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21EE5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221EE5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21EE5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EE5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1EE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rsid w:val="00221EE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1EE5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221E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221EE5"/>
  </w:style>
  <w:style w:type="paragraph" w:styleId="a9">
    <w:name w:val="Body Text"/>
    <w:basedOn w:val="a"/>
    <w:link w:val="aa"/>
    <w:rsid w:val="00221EE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Обычный1"/>
    <w:rsid w:val="00221EE5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b">
    <w:name w:val="Plain Text"/>
    <w:basedOn w:val="a"/>
    <w:link w:val="ac"/>
    <w:unhideWhenUsed/>
    <w:rsid w:val="00221EE5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paragraph" w:styleId="ad">
    <w:name w:val="footer"/>
    <w:basedOn w:val="a"/>
    <w:link w:val="ae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rsid w:val="00221EE5"/>
    <w:pPr>
      <w:jc w:val="center"/>
    </w:pPr>
    <w:rPr>
      <w:sz w:val="28"/>
    </w:rPr>
  </w:style>
  <w:style w:type="paragraph" w:customStyle="1" w:styleId="BodyText22">
    <w:name w:val="Body Text 22"/>
    <w:basedOn w:val="a"/>
    <w:rsid w:val="00221EE5"/>
    <w:pPr>
      <w:ind w:firstLine="709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221E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Bullet"/>
    <w:basedOn w:val="a"/>
    <w:autoRedefine/>
    <w:rsid w:val="00221EE5"/>
    <w:pPr>
      <w:ind w:left="1470" w:hanging="930"/>
    </w:pPr>
    <w:rPr>
      <w:sz w:val="20"/>
      <w:szCs w:val="20"/>
    </w:rPr>
  </w:style>
  <w:style w:type="paragraph" w:styleId="22">
    <w:name w:val="Body Text Indent 2"/>
    <w:basedOn w:val="a"/>
    <w:rsid w:val="00221EE5"/>
    <w:pPr>
      <w:spacing w:after="120" w:line="480" w:lineRule="auto"/>
      <w:ind w:left="283"/>
    </w:pPr>
  </w:style>
  <w:style w:type="paragraph" w:styleId="31">
    <w:name w:val="Body Text Indent 3"/>
    <w:basedOn w:val="a"/>
    <w:rsid w:val="00221EE5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221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1E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Знак Знак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Знак Знак2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2">
    <w:name w:val="Знак Знак3"/>
    <w:basedOn w:val="a0"/>
    <w:locked/>
    <w:rsid w:val="00221EE5"/>
    <w:rPr>
      <w:sz w:val="28"/>
      <w:szCs w:val="24"/>
      <w:lang w:val="ru-RU" w:eastAsia="ru-RU" w:bidi="ar-SA"/>
    </w:rPr>
  </w:style>
  <w:style w:type="paragraph" w:styleId="24">
    <w:name w:val="Body Text First Indent 2"/>
    <w:basedOn w:val="a4"/>
    <w:rsid w:val="00221EE5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нак Знак1"/>
    <w:basedOn w:val="a0"/>
    <w:locked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character" w:styleId="af1">
    <w:name w:val="Hyperlink"/>
    <w:basedOn w:val="a0"/>
    <w:rsid w:val="00221EE5"/>
    <w:rPr>
      <w:color w:val="0000FF"/>
      <w:u w:val="single"/>
    </w:rPr>
  </w:style>
  <w:style w:type="paragraph" w:customStyle="1" w:styleId="font5">
    <w:name w:val="font5"/>
    <w:basedOn w:val="a"/>
    <w:rsid w:val="00C93E6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C93E6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93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2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rsid w:val="00907DC8"/>
    <w:pPr>
      <w:spacing w:before="100" w:beforeAutospacing="1" w:after="100" w:afterAutospacing="1"/>
    </w:pPr>
  </w:style>
  <w:style w:type="character" w:styleId="af3">
    <w:name w:val="Strong"/>
    <w:basedOn w:val="a0"/>
    <w:qFormat/>
    <w:rsid w:val="00D97904"/>
    <w:rPr>
      <w:b/>
      <w:bCs/>
    </w:rPr>
  </w:style>
  <w:style w:type="paragraph" w:customStyle="1" w:styleId="ConsNonformat">
    <w:name w:val="ConsNonformat"/>
    <w:rsid w:val="00D979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u">
    <w:name w:val="u"/>
    <w:basedOn w:val="a"/>
    <w:rsid w:val="00D97904"/>
    <w:pPr>
      <w:ind w:firstLine="312"/>
      <w:jc w:val="both"/>
    </w:p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C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B659E"/>
  </w:style>
  <w:style w:type="paragraph" w:styleId="af4">
    <w:name w:val="Block Text"/>
    <w:basedOn w:val="a"/>
    <w:semiHidden/>
    <w:unhideWhenUsed/>
    <w:rsid w:val="00442BDD"/>
    <w:pPr>
      <w:spacing w:after="120" w:line="276" w:lineRule="auto"/>
      <w:ind w:left="1440" w:right="144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rsid w:val="001E389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E389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rsid w:val="001E389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"/>
    <w:rsid w:val="001E389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1E38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34">
    <w:name w:val="Основной текст (3)_"/>
    <w:basedOn w:val="a0"/>
    <w:link w:val="35"/>
    <w:rsid w:val="001E3898"/>
    <w:rPr>
      <w:spacing w:val="2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3"/>
    <w:rsid w:val="001E3898"/>
    <w:rPr>
      <w:spacing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E3898"/>
    <w:rPr>
      <w:spacing w:val="8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E3898"/>
    <w:pPr>
      <w:shd w:val="clear" w:color="auto" w:fill="FFFFFF"/>
      <w:spacing w:before="180" w:after="180" w:line="0" w:lineRule="atLeast"/>
      <w:jc w:val="center"/>
    </w:pPr>
    <w:rPr>
      <w:spacing w:val="2"/>
      <w:sz w:val="16"/>
      <w:szCs w:val="16"/>
    </w:rPr>
  </w:style>
  <w:style w:type="paragraph" w:customStyle="1" w:styleId="13">
    <w:name w:val="Основной текст1"/>
    <w:basedOn w:val="a"/>
    <w:link w:val="af5"/>
    <w:rsid w:val="001E3898"/>
    <w:pPr>
      <w:shd w:val="clear" w:color="auto" w:fill="FFFFFF"/>
      <w:spacing w:before="180" w:line="259" w:lineRule="exact"/>
      <w:ind w:hanging="220"/>
      <w:jc w:val="both"/>
    </w:pPr>
    <w:rPr>
      <w:spacing w:val="9"/>
      <w:sz w:val="20"/>
      <w:szCs w:val="20"/>
    </w:rPr>
  </w:style>
  <w:style w:type="paragraph" w:customStyle="1" w:styleId="71">
    <w:name w:val="Основной текст (7)"/>
    <w:basedOn w:val="a"/>
    <w:link w:val="70"/>
    <w:rsid w:val="001E3898"/>
    <w:pPr>
      <w:shd w:val="clear" w:color="auto" w:fill="FFFFFF"/>
      <w:spacing w:before="180" w:line="211" w:lineRule="exact"/>
      <w:jc w:val="both"/>
    </w:pPr>
    <w:rPr>
      <w:spacing w:val="8"/>
      <w:sz w:val="16"/>
      <w:szCs w:val="16"/>
    </w:rPr>
  </w:style>
  <w:style w:type="character" w:customStyle="1" w:styleId="af6">
    <w:name w:val="Подпись к таблице_"/>
    <w:basedOn w:val="a0"/>
    <w:link w:val="af7"/>
    <w:rsid w:val="001E3898"/>
    <w:rPr>
      <w:spacing w:val="8"/>
      <w:sz w:val="16"/>
      <w:szCs w:val="1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1E3898"/>
    <w:pPr>
      <w:shd w:val="clear" w:color="auto" w:fill="FFFFFF"/>
      <w:spacing w:after="120" w:line="0" w:lineRule="atLeast"/>
      <w:ind w:hanging="140"/>
    </w:pPr>
    <w:rPr>
      <w:spacing w:val="8"/>
      <w:sz w:val="16"/>
      <w:szCs w:val="16"/>
    </w:rPr>
  </w:style>
  <w:style w:type="character" w:customStyle="1" w:styleId="af8">
    <w:name w:val="Сноска_"/>
    <w:basedOn w:val="a0"/>
    <w:link w:val="af9"/>
    <w:rsid w:val="001E3898"/>
    <w:rPr>
      <w:spacing w:val="8"/>
      <w:sz w:val="16"/>
      <w:szCs w:val="16"/>
      <w:shd w:val="clear" w:color="auto" w:fill="FFFFFF"/>
    </w:rPr>
  </w:style>
  <w:style w:type="paragraph" w:customStyle="1" w:styleId="af9">
    <w:name w:val="Сноска"/>
    <w:basedOn w:val="a"/>
    <w:link w:val="af8"/>
    <w:rsid w:val="001E3898"/>
    <w:pPr>
      <w:shd w:val="clear" w:color="auto" w:fill="FFFFFF"/>
      <w:spacing w:line="235" w:lineRule="exact"/>
      <w:ind w:hanging="280"/>
    </w:pPr>
    <w:rPr>
      <w:spacing w:val="8"/>
      <w:sz w:val="16"/>
      <w:szCs w:val="16"/>
    </w:rPr>
  </w:style>
  <w:style w:type="paragraph" w:customStyle="1" w:styleId="afa">
    <w:name w:val="подпись к объекту"/>
    <w:basedOn w:val="a"/>
    <w:next w:val="a"/>
    <w:rsid w:val="00E823A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rsid w:val="00B36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6EE2"/>
    <w:rPr>
      <w:rFonts w:ascii="Courier New" w:hAnsi="Courier New"/>
    </w:rPr>
  </w:style>
  <w:style w:type="paragraph" w:styleId="afb">
    <w:name w:val="Title"/>
    <w:basedOn w:val="a"/>
    <w:link w:val="afc"/>
    <w:qFormat/>
    <w:rsid w:val="006B1A75"/>
    <w:pPr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rsid w:val="006B1A75"/>
    <w:rPr>
      <w:sz w:val="28"/>
      <w:szCs w:val="28"/>
    </w:rPr>
  </w:style>
  <w:style w:type="paragraph" w:customStyle="1" w:styleId="tekstob">
    <w:name w:val="tekstob"/>
    <w:basedOn w:val="a"/>
    <w:rsid w:val="006B1A7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6B1A75"/>
    <w:rPr>
      <w:rFonts w:ascii="Times New Roman" w:hAnsi="Times New Roman" w:cs="Times New Roman"/>
      <w:sz w:val="22"/>
      <w:szCs w:val="22"/>
    </w:rPr>
  </w:style>
  <w:style w:type="character" w:customStyle="1" w:styleId="highlight">
    <w:name w:val="highlight"/>
    <w:basedOn w:val="a0"/>
    <w:rsid w:val="006B1A75"/>
  </w:style>
  <w:style w:type="paragraph" w:customStyle="1" w:styleId="H1">
    <w:name w:val="H1"/>
    <w:basedOn w:val="a"/>
    <w:next w:val="a"/>
    <w:uiPriority w:val="99"/>
    <w:rsid w:val="008A40EA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00222"/>
    <w:rPr>
      <w:sz w:val="28"/>
      <w:szCs w:val="24"/>
    </w:rPr>
  </w:style>
  <w:style w:type="paragraph" w:customStyle="1" w:styleId="ConsTitle">
    <w:name w:val="ConsTitle"/>
    <w:rsid w:val="006002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4">
    <w:name w:val="Знак Знак1 Знак"/>
    <w:basedOn w:val="a"/>
    <w:rsid w:val="00600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Balloon Text"/>
    <w:basedOn w:val="a"/>
    <w:link w:val="afe"/>
    <w:uiPriority w:val="99"/>
    <w:rsid w:val="0060022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600222"/>
    <w:rPr>
      <w:rFonts w:ascii="Tahoma" w:hAnsi="Tahoma" w:cs="Tahoma"/>
      <w:sz w:val="16"/>
      <w:szCs w:val="16"/>
    </w:rPr>
  </w:style>
  <w:style w:type="paragraph" w:styleId="aff">
    <w:name w:val="List Paragraph"/>
    <w:aliases w:val="Источник"/>
    <w:basedOn w:val="a"/>
    <w:uiPriority w:val="34"/>
    <w:qFormat/>
    <w:rsid w:val="00600222"/>
    <w:pPr>
      <w:ind w:left="720"/>
      <w:contextualSpacing/>
    </w:pPr>
  </w:style>
  <w:style w:type="paragraph" w:customStyle="1" w:styleId="25">
    <w:name w:val="Основной текст2"/>
    <w:basedOn w:val="a"/>
    <w:rsid w:val="00600222"/>
    <w:pPr>
      <w:shd w:val="clear" w:color="auto" w:fill="FFFFFF"/>
      <w:spacing w:before="360" w:after="540" w:line="0" w:lineRule="atLeast"/>
      <w:ind w:hanging="700"/>
    </w:pPr>
    <w:rPr>
      <w:spacing w:val="4"/>
    </w:rPr>
  </w:style>
  <w:style w:type="character" w:customStyle="1" w:styleId="40">
    <w:name w:val="Основной текст (4)_"/>
    <w:basedOn w:val="a0"/>
    <w:link w:val="41"/>
    <w:rsid w:val="000A69E8"/>
    <w:rPr>
      <w:spacing w:val="5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69E8"/>
    <w:pPr>
      <w:shd w:val="clear" w:color="auto" w:fill="FFFFFF"/>
      <w:spacing w:before="1200" w:after="240" w:line="312" w:lineRule="exact"/>
      <w:jc w:val="center"/>
    </w:pPr>
    <w:rPr>
      <w:spacing w:val="5"/>
    </w:rPr>
  </w:style>
  <w:style w:type="paragraph" w:customStyle="1" w:styleId="Style4">
    <w:name w:val="Style4"/>
    <w:basedOn w:val="a"/>
    <w:rsid w:val="00F7627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9">
    <w:name w:val="Font Style19"/>
    <w:basedOn w:val="a0"/>
    <w:uiPriority w:val="99"/>
    <w:rsid w:val="00F76279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aff0">
    <w:name w:val="Гипертекстовая ссылка"/>
    <w:basedOn w:val="a0"/>
    <w:uiPriority w:val="99"/>
    <w:rsid w:val="00F76279"/>
    <w:rPr>
      <w:color w:val="106BBE"/>
    </w:rPr>
  </w:style>
  <w:style w:type="paragraph" w:customStyle="1" w:styleId="tex1st">
    <w:name w:val="tex1st"/>
    <w:basedOn w:val="a"/>
    <w:rsid w:val="00F76279"/>
    <w:pPr>
      <w:spacing w:before="100" w:beforeAutospacing="1" w:after="100" w:afterAutospacing="1"/>
    </w:pPr>
  </w:style>
  <w:style w:type="paragraph" w:customStyle="1" w:styleId="Default">
    <w:name w:val="Default"/>
    <w:rsid w:val="00F1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1095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1095A"/>
    <w:pPr>
      <w:spacing w:before="100" w:beforeAutospacing="1" w:after="100" w:afterAutospacing="1"/>
    </w:pPr>
  </w:style>
  <w:style w:type="table" w:styleId="aff1">
    <w:name w:val="Table Elegant"/>
    <w:basedOn w:val="a1"/>
    <w:rsid w:val="000A391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Текст письма"/>
    <w:basedOn w:val="a"/>
    <w:rsid w:val="00534E5B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aff3">
    <w:name w:val="текст письма"/>
    <w:basedOn w:val="a"/>
    <w:rsid w:val="00534E5B"/>
    <w:pPr>
      <w:spacing w:line="360" w:lineRule="auto"/>
    </w:pPr>
    <w:rPr>
      <w:rFonts w:ascii="Times New Roman CYR" w:hAnsi="Times New Roman CYR"/>
      <w:szCs w:val="20"/>
    </w:rPr>
  </w:style>
  <w:style w:type="character" w:customStyle="1" w:styleId="10">
    <w:name w:val="Заголовок 1 Знак"/>
    <w:link w:val="1"/>
    <w:rsid w:val="00AC10F7"/>
    <w:rPr>
      <w:sz w:val="28"/>
      <w:szCs w:val="24"/>
    </w:rPr>
  </w:style>
  <w:style w:type="character" w:styleId="aff4">
    <w:name w:val="Intense Emphasis"/>
    <w:qFormat/>
    <w:rsid w:val="00AC10F7"/>
    <w:rPr>
      <w:b/>
      <w:bCs/>
      <w:i/>
      <w:iCs/>
      <w:color w:val="4F81BD"/>
    </w:rPr>
  </w:style>
  <w:style w:type="character" w:styleId="aff5">
    <w:name w:val="Emphasis"/>
    <w:basedOn w:val="a0"/>
    <w:uiPriority w:val="20"/>
    <w:qFormat/>
    <w:rsid w:val="00AC10F7"/>
    <w:rPr>
      <w:i/>
      <w:iCs/>
    </w:rPr>
  </w:style>
  <w:style w:type="character" w:customStyle="1" w:styleId="30">
    <w:name w:val="Заголовок 3 Знак"/>
    <w:basedOn w:val="a0"/>
    <w:link w:val="3"/>
    <w:rsid w:val="00AC10F7"/>
    <w:rPr>
      <w:sz w:val="28"/>
      <w:szCs w:val="24"/>
    </w:rPr>
  </w:style>
  <w:style w:type="paragraph" w:styleId="aff6">
    <w:name w:val="No Spacing"/>
    <w:uiPriority w:val="1"/>
    <w:qFormat/>
    <w:rsid w:val="00AC10F7"/>
    <w:rPr>
      <w:rFonts w:ascii="Calibri" w:eastAsia="Calibri" w:hAnsi="Calibri"/>
      <w:sz w:val="22"/>
      <w:szCs w:val="22"/>
      <w:lang w:eastAsia="en-US"/>
    </w:rPr>
  </w:style>
  <w:style w:type="paragraph" w:styleId="36">
    <w:name w:val="Body Text 3"/>
    <w:basedOn w:val="a"/>
    <w:link w:val="37"/>
    <w:rsid w:val="0029701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29701E"/>
    <w:rPr>
      <w:sz w:val="16"/>
      <w:szCs w:val="16"/>
    </w:rPr>
  </w:style>
  <w:style w:type="character" w:customStyle="1" w:styleId="ucoz-forum-post">
    <w:name w:val="ucoz-forum-post"/>
    <w:basedOn w:val="a0"/>
    <w:rsid w:val="004D7EC7"/>
  </w:style>
  <w:style w:type="paragraph" w:customStyle="1" w:styleId="15">
    <w:name w:val="заголовок 1"/>
    <w:basedOn w:val="a"/>
    <w:next w:val="a"/>
    <w:uiPriority w:val="99"/>
    <w:rsid w:val="00C25F6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tex2st">
    <w:name w:val="tex2st"/>
    <w:basedOn w:val="a"/>
    <w:rsid w:val="00F869F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83333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7">
    <w:name w:val="Style7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ind w:firstLine="438"/>
      <w:jc w:val="both"/>
    </w:pPr>
  </w:style>
  <w:style w:type="paragraph" w:customStyle="1" w:styleId="Style8">
    <w:name w:val="Style8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596"/>
      <w:jc w:val="both"/>
    </w:pPr>
  </w:style>
  <w:style w:type="paragraph" w:customStyle="1" w:styleId="Style9">
    <w:name w:val="Style9"/>
    <w:basedOn w:val="a"/>
    <w:uiPriority w:val="99"/>
    <w:rsid w:val="00833339"/>
    <w:pPr>
      <w:widowControl w:val="0"/>
      <w:autoSpaceDE w:val="0"/>
      <w:autoSpaceDN w:val="0"/>
      <w:adjustRightInd w:val="0"/>
      <w:spacing w:line="266" w:lineRule="exact"/>
      <w:ind w:firstLine="623"/>
      <w:jc w:val="both"/>
    </w:pPr>
  </w:style>
  <w:style w:type="paragraph" w:customStyle="1" w:styleId="Style13">
    <w:name w:val="Style13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442"/>
      <w:jc w:val="both"/>
    </w:pPr>
  </w:style>
  <w:style w:type="character" w:customStyle="1" w:styleId="FontStyle16">
    <w:name w:val="Font Style16"/>
    <w:basedOn w:val="a0"/>
    <w:uiPriority w:val="99"/>
    <w:rsid w:val="0083333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rsid w:val="0083333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833339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83333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833339"/>
    <w:rPr>
      <w:rFonts w:ascii="Arial Narrow" w:hAnsi="Arial Narrow" w:cs="Arial Narrow"/>
      <w:b/>
      <w:bCs/>
      <w:i/>
      <w:iCs/>
      <w:sz w:val="22"/>
      <w:szCs w:val="22"/>
    </w:rPr>
  </w:style>
  <w:style w:type="paragraph" w:customStyle="1" w:styleId="16">
    <w:name w:val="Без интервала1"/>
    <w:rsid w:val="002414D2"/>
    <w:rPr>
      <w:rFonts w:ascii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AB7133"/>
    <w:pPr>
      <w:spacing w:before="100" w:beforeAutospacing="1" w:after="100" w:afterAutospacing="1"/>
    </w:pPr>
  </w:style>
  <w:style w:type="paragraph" w:customStyle="1" w:styleId="p2">
    <w:name w:val="p2"/>
    <w:basedOn w:val="a"/>
    <w:rsid w:val="00AB7133"/>
    <w:pPr>
      <w:spacing w:before="100" w:beforeAutospacing="1" w:after="100" w:afterAutospacing="1"/>
    </w:pPr>
  </w:style>
  <w:style w:type="paragraph" w:customStyle="1" w:styleId="p4">
    <w:name w:val="p4"/>
    <w:basedOn w:val="a"/>
    <w:rsid w:val="00AB7133"/>
    <w:pPr>
      <w:spacing w:before="100" w:beforeAutospacing="1" w:after="100" w:afterAutospacing="1"/>
    </w:pPr>
  </w:style>
  <w:style w:type="paragraph" w:customStyle="1" w:styleId="p5">
    <w:name w:val="p5"/>
    <w:basedOn w:val="a"/>
    <w:rsid w:val="00AB7133"/>
    <w:pPr>
      <w:spacing w:before="100" w:beforeAutospacing="1" w:after="100" w:afterAutospacing="1"/>
    </w:pPr>
  </w:style>
  <w:style w:type="paragraph" w:customStyle="1" w:styleId="p7">
    <w:name w:val="p7"/>
    <w:basedOn w:val="a"/>
    <w:rsid w:val="00AB7133"/>
    <w:pPr>
      <w:spacing w:before="100" w:beforeAutospacing="1" w:after="100" w:afterAutospacing="1"/>
    </w:pPr>
  </w:style>
  <w:style w:type="paragraph" w:customStyle="1" w:styleId="p8">
    <w:name w:val="p8"/>
    <w:basedOn w:val="a"/>
    <w:rsid w:val="00AB7133"/>
    <w:pPr>
      <w:spacing w:before="100" w:beforeAutospacing="1" w:after="100" w:afterAutospacing="1"/>
    </w:pPr>
  </w:style>
  <w:style w:type="character" w:customStyle="1" w:styleId="s1">
    <w:name w:val="s1"/>
    <w:basedOn w:val="a0"/>
    <w:rsid w:val="00AB7133"/>
  </w:style>
  <w:style w:type="character" w:customStyle="1" w:styleId="s3">
    <w:name w:val="s3"/>
    <w:basedOn w:val="a0"/>
    <w:rsid w:val="00AB7133"/>
  </w:style>
  <w:style w:type="paragraph" w:customStyle="1" w:styleId="consplusnormal1">
    <w:name w:val="consplusnormal"/>
    <w:basedOn w:val="a"/>
    <w:rsid w:val="000E1F48"/>
    <w:pPr>
      <w:spacing w:before="100" w:beforeAutospacing="1" w:after="100" w:afterAutospacing="1"/>
    </w:pPr>
  </w:style>
  <w:style w:type="character" w:customStyle="1" w:styleId="aff7">
    <w:name w:val="Знак"/>
    <w:rsid w:val="00224D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4190B"/>
    <w:rPr>
      <w:rFonts w:ascii="Arial" w:hAnsi="Arial" w:cs="Arial"/>
      <w:lang w:val="ru-RU" w:eastAsia="ru-RU" w:bidi="ar-SA"/>
    </w:rPr>
  </w:style>
  <w:style w:type="paragraph" w:customStyle="1" w:styleId="FORMATTEXT0">
    <w:name w:val=".FORMATTEXT"/>
    <w:rsid w:val="00C419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rsid w:val="00C4190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rsid w:val="00C419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8">
    <w:name w:val="Intense Reference"/>
    <w:qFormat/>
    <w:rsid w:val="001A5F2E"/>
    <w:rPr>
      <w:b/>
      <w:bCs/>
      <w:smallCaps/>
      <w:color w:val="C0504D"/>
      <w:spacing w:val="5"/>
      <w:u w:val="single"/>
    </w:rPr>
  </w:style>
  <w:style w:type="paragraph" w:customStyle="1" w:styleId="17">
    <w:name w:val="Абзац списка1"/>
    <w:basedOn w:val="a"/>
    <w:rsid w:val="00FC5CB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38F8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3838F8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5">
    <w:name w:val="Style5"/>
    <w:basedOn w:val="a"/>
    <w:rsid w:val="003838F8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3">
    <w:name w:val="p3"/>
    <w:basedOn w:val="a"/>
    <w:rsid w:val="003838F8"/>
    <w:pPr>
      <w:spacing w:before="100" w:beforeAutospacing="1" w:after="100" w:afterAutospacing="1"/>
    </w:pPr>
  </w:style>
  <w:style w:type="character" w:customStyle="1" w:styleId="s2">
    <w:name w:val="s2"/>
    <w:basedOn w:val="a0"/>
    <w:rsid w:val="003838F8"/>
  </w:style>
  <w:style w:type="character" w:customStyle="1" w:styleId="s4">
    <w:name w:val="s4"/>
    <w:basedOn w:val="a0"/>
    <w:rsid w:val="003838F8"/>
  </w:style>
  <w:style w:type="character" w:customStyle="1" w:styleId="s5">
    <w:name w:val="s5"/>
    <w:basedOn w:val="a0"/>
    <w:rsid w:val="003838F8"/>
  </w:style>
  <w:style w:type="paragraph" w:styleId="aff9">
    <w:name w:val="footnote text"/>
    <w:basedOn w:val="a"/>
    <w:link w:val="affa"/>
    <w:rsid w:val="003838F8"/>
    <w:pPr>
      <w:autoSpaceDE w:val="0"/>
      <w:autoSpaceDN w:val="0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3838F8"/>
  </w:style>
  <w:style w:type="character" w:styleId="affb">
    <w:name w:val="footnote reference"/>
    <w:basedOn w:val="a0"/>
    <w:rsid w:val="003838F8"/>
    <w:rPr>
      <w:vertAlign w:val="superscript"/>
    </w:rPr>
  </w:style>
  <w:style w:type="paragraph" w:customStyle="1" w:styleId="affc">
    <w:name w:val="Прижатый влево"/>
    <w:basedOn w:val="a"/>
    <w:next w:val="a"/>
    <w:uiPriority w:val="99"/>
    <w:rsid w:val="003838F8"/>
    <w:pPr>
      <w:autoSpaceDE w:val="0"/>
      <w:autoSpaceDN w:val="0"/>
      <w:adjustRightInd w:val="0"/>
    </w:pPr>
    <w:rPr>
      <w:rFonts w:ascii="Arial" w:hAnsi="Arial" w:cs="Arial"/>
    </w:rPr>
  </w:style>
  <w:style w:type="character" w:styleId="affd">
    <w:name w:val="FollowedHyperlink"/>
    <w:basedOn w:val="a0"/>
    <w:rsid w:val="003838F8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2B39FD"/>
    <w:rPr>
      <w:sz w:val="28"/>
      <w:szCs w:val="24"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2"/>
    <w:uiPriority w:val="99"/>
    <w:locked/>
    <w:rsid w:val="00F472FE"/>
    <w:rPr>
      <w:sz w:val="24"/>
      <w:szCs w:val="24"/>
    </w:rPr>
  </w:style>
  <w:style w:type="character" w:customStyle="1" w:styleId="extended-textfull">
    <w:name w:val="extended-text__full"/>
    <w:basedOn w:val="a0"/>
    <w:rsid w:val="00827782"/>
  </w:style>
  <w:style w:type="character" w:customStyle="1" w:styleId="apple-style-span">
    <w:name w:val="apple-style-span"/>
    <w:basedOn w:val="a0"/>
    <w:rsid w:val="00BA178C"/>
    <w:rPr>
      <w:rFonts w:cs="Times New Roman"/>
    </w:rPr>
  </w:style>
  <w:style w:type="character" w:customStyle="1" w:styleId="quote-wraptext">
    <w:name w:val="quote-wrap__text"/>
    <w:basedOn w:val="a0"/>
    <w:rsid w:val="003102E1"/>
  </w:style>
  <w:style w:type="character" w:customStyle="1" w:styleId="extended-textshort">
    <w:name w:val="extended-text__short"/>
    <w:basedOn w:val="a0"/>
    <w:rsid w:val="003102E1"/>
  </w:style>
  <w:style w:type="character" w:customStyle="1" w:styleId="blk">
    <w:name w:val="blk"/>
    <w:basedOn w:val="a0"/>
    <w:rsid w:val="00B17FCD"/>
  </w:style>
  <w:style w:type="paragraph" w:customStyle="1" w:styleId="affe">
    <w:name w:val="Письма"/>
    <w:basedOn w:val="a"/>
    <w:rsid w:val="004177E2"/>
    <w:pPr>
      <w:ind w:firstLine="709"/>
      <w:jc w:val="both"/>
    </w:pPr>
    <w:rPr>
      <w:sz w:val="28"/>
      <w:szCs w:val="28"/>
    </w:rPr>
  </w:style>
  <w:style w:type="character" w:customStyle="1" w:styleId="hyperlink">
    <w:name w:val="hyperlink"/>
    <w:basedOn w:val="a0"/>
    <w:rsid w:val="00A84064"/>
  </w:style>
  <w:style w:type="character" w:customStyle="1" w:styleId="hl">
    <w:name w:val="hl"/>
    <w:rsid w:val="0099272E"/>
  </w:style>
  <w:style w:type="character" w:customStyle="1" w:styleId="title1">
    <w:name w:val="title1"/>
    <w:rsid w:val="009F4B1D"/>
    <w:rPr>
      <w:b/>
      <w:bCs/>
      <w:color w:val="60091A"/>
      <w:sz w:val="20"/>
      <w:szCs w:val="20"/>
    </w:rPr>
  </w:style>
  <w:style w:type="paragraph" w:customStyle="1" w:styleId="rtejustify">
    <w:name w:val="rtejustify"/>
    <w:basedOn w:val="a"/>
    <w:rsid w:val="007246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gas.ru/" TargetMode="External"/><Relationship Id="rId13" Type="http://schemas.openxmlformats.org/officeDocument/2006/relationships/hyperlink" Target="mailto:filial@54.kadastr.ru" TargetMode="External"/><Relationship Id="rId18" Type="http://schemas.openxmlformats.org/officeDocument/2006/relationships/hyperlink" Target="https://pkk.rosreestr.ru/" TargetMode="External"/><Relationship Id="rId26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mfc-nso.ru/" TargetMode="External"/><Relationship Id="rId25" Type="http://schemas.openxmlformats.org/officeDocument/2006/relationships/hyperlink" Target="https://connectgas.ru/" TargetMode="External"/><Relationship Id="rId33" Type="http://schemas.openxmlformats.org/officeDocument/2006/relationships/hyperlink" Target="https://www.instagram.com/rosreestr_nsk/?hl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https://rosreestr.gov.ru/" TargetMode="External"/><Relationship Id="rId29" Type="http://schemas.openxmlformats.org/officeDocument/2006/relationships/hyperlink" Target="mailto:54_upr@rosreestr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reestr.gov.ru/about/struct/territorialnye-organy/upravlenie-rosreestra-po-novosibirskoy-oblasti/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dastr.ru/" TargetMode="External"/><Relationship Id="rId23" Type="http://schemas.openxmlformats.org/officeDocument/2006/relationships/hyperlink" Target="https://rosreestr.gov.ru/activity/gosudarstvennyy-nadzor/profilakticheskie-meropriyatiya/" TargetMode="External"/><Relationship Id="rId28" Type="http://schemas.openxmlformats.org/officeDocument/2006/relationships/hyperlink" Target="https://pkk.rosreestr.ru/" TargetMode="External"/><Relationship Id="rId10" Type="http://schemas.openxmlformats.org/officeDocument/2006/relationships/hyperlink" Target="https://rosreestr.gov.ru/" TargetMode="External"/><Relationship Id="rId19" Type="http://schemas.openxmlformats.org/officeDocument/2006/relationships/hyperlink" Target="https://pkk.rosreestr.ru/" TargetMode="External"/><Relationship Id="rId31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services/tickets/" TargetMode="External"/><Relationship Id="rId14" Type="http://schemas.openxmlformats.org/officeDocument/2006/relationships/hyperlink" Target="https://kadastr.ru/feedback/online/" TargetMode="External"/><Relationship Id="rId22" Type="http://schemas.openxmlformats.org/officeDocument/2006/relationships/hyperlink" Target="https://rosreestr.gov.ru/activity/gosudarstvennyy-nadzor/trebovaniya-otsenivaemye-pri-provedenii-nadzora/" TargetMode="External"/><Relationship Id="rId27" Type="http://schemas.openxmlformats.org/officeDocument/2006/relationships/hyperlink" Target="https://mfc-nso.ru/" TargetMode="External"/><Relationship Id="rId30" Type="http://schemas.openxmlformats.org/officeDocument/2006/relationships/hyperlink" Target="mailto:oko@54upr.rosreestr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91D7-8BA5-4777-8996-8A0EC1C9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23184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https://cgkipd.ru/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mailto:zayavka@nsdi.rosreestr.ru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</cp:lastModifiedBy>
  <cp:revision>2</cp:revision>
  <cp:lastPrinted>2022-03-01T03:43:00Z</cp:lastPrinted>
  <dcterms:created xsi:type="dcterms:W3CDTF">2022-03-01T03:44:00Z</dcterms:created>
  <dcterms:modified xsi:type="dcterms:W3CDTF">2022-03-01T03:44:00Z</dcterms:modified>
</cp:coreProperties>
</file>