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6EA4"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6EA4"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736EA4" w:rsidRDefault="00CC5262" w:rsidP="001A5F2E">
                  <w:pPr>
                    <w:jc w:val="center"/>
                    <w:rPr>
                      <w:b/>
                      <w:i/>
                      <w:sz w:val="22"/>
                      <w:szCs w:val="22"/>
                    </w:rPr>
                  </w:pPr>
                  <w:r w:rsidRPr="00736EA4">
                    <w:rPr>
                      <w:b/>
                      <w:i/>
                      <w:sz w:val="22"/>
                      <w:szCs w:val="22"/>
                    </w:rPr>
                    <w:t>администрация Казаткульского сельсовета</w:t>
                  </w:r>
                </w:p>
                <w:p w:rsidR="00CC5262" w:rsidRPr="00736EA4" w:rsidRDefault="00CC5262" w:rsidP="001A5F2E">
                  <w:pPr>
                    <w:jc w:val="center"/>
                    <w:rPr>
                      <w:b/>
                      <w:i/>
                      <w:sz w:val="22"/>
                      <w:szCs w:val="22"/>
                    </w:rPr>
                  </w:pPr>
                  <w:r w:rsidRPr="00736EA4">
                    <w:rPr>
                      <w:b/>
                      <w:i/>
                      <w:sz w:val="22"/>
                      <w:szCs w:val="22"/>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736EA4" w:rsidRDefault="00CF6070" w:rsidP="00300174">
                  <w:pPr>
                    <w:jc w:val="center"/>
                    <w:rPr>
                      <w:b/>
                      <w:i/>
                      <w:sz w:val="22"/>
                      <w:szCs w:val="22"/>
                    </w:rPr>
                  </w:pPr>
                  <w:r w:rsidRPr="00736EA4">
                    <w:rPr>
                      <w:b/>
                      <w:i/>
                      <w:sz w:val="22"/>
                      <w:szCs w:val="22"/>
                    </w:rPr>
                    <w:t>№</w:t>
                  </w:r>
                  <w:r w:rsidR="000A13AE" w:rsidRPr="00736EA4">
                    <w:rPr>
                      <w:b/>
                      <w:i/>
                      <w:sz w:val="22"/>
                      <w:szCs w:val="22"/>
                    </w:rPr>
                    <w:t xml:space="preserve"> </w:t>
                  </w:r>
                  <w:r w:rsidR="007F1B6D" w:rsidRPr="00736EA4">
                    <w:rPr>
                      <w:b/>
                      <w:i/>
                      <w:sz w:val="22"/>
                      <w:szCs w:val="22"/>
                    </w:rPr>
                    <w:t>2</w:t>
                  </w:r>
                  <w:r w:rsidR="003B4AEC">
                    <w:rPr>
                      <w:b/>
                      <w:i/>
                      <w:sz w:val="22"/>
                      <w:szCs w:val="22"/>
                    </w:rPr>
                    <w:t>5</w:t>
                  </w:r>
                  <w:r w:rsidR="00827782" w:rsidRPr="00736EA4">
                    <w:rPr>
                      <w:b/>
                      <w:i/>
                      <w:sz w:val="22"/>
                      <w:szCs w:val="22"/>
                    </w:rPr>
                    <w:t>(</w:t>
                  </w:r>
                  <w:r w:rsidR="004207B8" w:rsidRPr="00736EA4">
                    <w:rPr>
                      <w:b/>
                      <w:i/>
                      <w:sz w:val="22"/>
                      <w:szCs w:val="22"/>
                    </w:rPr>
                    <w:t>2</w:t>
                  </w:r>
                  <w:r w:rsidR="007F1B6D" w:rsidRPr="00736EA4">
                    <w:rPr>
                      <w:b/>
                      <w:i/>
                      <w:sz w:val="22"/>
                      <w:szCs w:val="22"/>
                    </w:rPr>
                    <w:t>4</w:t>
                  </w:r>
                  <w:r w:rsidR="003B4AEC">
                    <w:rPr>
                      <w:b/>
                      <w:i/>
                      <w:sz w:val="22"/>
                      <w:szCs w:val="22"/>
                    </w:rPr>
                    <w:t>8</w:t>
                  </w:r>
                  <w:r w:rsidR="00195E0B" w:rsidRPr="00736EA4">
                    <w:rPr>
                      <w:b/>
                      <w:i/>
                      <w:sz w:val="22"/>
                      <w:szCs w:val="22"/>
                    </w:rPr>
                    <w:t>)</w:t>
                  </w:r>
                </w:p>
                <w:p w:rsidR="00CC5262" w:rsidRPr="00736EA4" w:rsidRDefault="003B4AEC" w:rsidP="00300174">
                  <w:pPr>
                    <w:jc w:val="center"/>
                    <w:rPr>
                      <w:b/>
                      <w:i/>
                      <w:sz w:val="22"/>
                      <w:szCs w:val="22"/>
                    </w:rPr>
                  </w:pPr>
                  <w:r>
                    <w:rPr>
                      <w:b/>
                      <w:i/>
                      <w:sz w:val="22"/>
                      <w:szCs w:val="22"/>
                    </w:rPr>
                    <w:t>23.09</w:t>
                  </w:r>
                  <w:r w:rsidR="00B17FCD" w:rsidRPr="00736EA4">
                    <w:rPr>
                      <w:b/>
                      <w:i/>
                      <w:sz w:val="22"/>
                      <w:szCs w:val="22"/>
                    </w:rPr>
                    <w:t>.2021</w:t>
                  </w:r>
                  <w:r w:rsidR="00CC5262" w:rsidRPr="00736EA4">
                    <w:rPr>
                      <w:b/>
                      <w:i/>
                      <w:sz w:val="22"/>
                      <w:szCs w:val="22"/>
                    </w:rPr>
                    <w:t xml:space="preserve"> г.</w:t>
                  </w:r>
                </w:p>
                <w:p w:rsidR="004F54DA" w:rsidRPr="00736EA4" w:rsidRDefault="004F54DA" w:rsidP="001A5F2E">
                  <w:pPr>
                    <w:rPr>
                      <w:b/>
                      <w:i/>
                      <w:sz w:val="22"/>
                      <w:szCs w:val="22"/>
                    </w:rPr>
                  </w:pPr>
                </w:p>
              </w:tc>
            </w:tr>
          </w:tbl>
          <w:p w:rsidR="00CF6070" w:rsidRPr="00736EA4" w:rsidRDefault="00CF6070" w:rsidP="001A5F2E">
            <w:pPr>
              <w:rPr>
                <w:b/>
                <w:bCs/>
                <w:color w:val="008000"/>
                <w:sz w:val="22"/>
                <w:szCs w:val="22"/>
              </w:rPr>
            </w:pPr>
          </w:p>
          <w:p w:rsidR="003838F8" w:rsidRPr="00736EA4" w:rsidRDefault="003838F8" w:rsidP="001A5F2E">
            <w:pPr>
              <w:rPr>
                <w:sz w:val="22"/>
                <w:szCs w:val="22"/>
              </w:rPr>
            </w:pPr>
          </w:p>
          <w:p w:rsidR="00F472FE" w:rsidRPr="00736EA4" w:rsidRDefault="00F472FE" w:rsidP="00F472FE">
            <w:pPr>
              <w:pBdr>
                <w:bottom w:val="single" w:sz="12" w:space="1" w:color="auto"/>
              </w:pBdr>
              <w:jc w:val="both"/>
              <w:rPr>
                <w:color w:val="0000FF"/>
                <w:sz w:val="22"/>
                <w:szCs w:val="22"/>
                <w:u w:val="single"/>
              </w:rPr>
            </w:pPr>
            <w:r w:rsidRPr="00736EA4">
              <w:rPr>
                <w:sz w:val="22"/>
                <w:szCs w:val="22"/>
              </w:rPr>
              <w:t xml:space="preserve"> </w:t>
            </w:r>
          </w:p>
          <w:p w:rsidR="00A84064" w:rsidRPr="00736EA4" w:rsidRDefault="00A84064" w:rsidP="00A84064">
            <w:pPr>
              <w:pStyle w:val="af2"/>
              <w:spacing w:before="0" w:beforeAutospacing="0" w:after="0" w:afterAutospacing="0"/>
              <w:jc w:val="center"/>
              <w:rPr>
                <w:b/>
                <w:color w:val="000000"/>
                <w:sz w:val="22"/>
                <w:szCs w:val="22"/>
              </w:rPr>
            </w:pPr>
          </w:p>
          <w:p w:rsidR="00A84064" w:rsidRPr="00736EA4" w:rsidRDefault="00A84064" w:rsidP="00A10369">
            <w:pPr>
              <w:pStyle w:val="af2"/>
              <w:spacing w:before="0" w:beforeAutospacing="0" w:after="0" w:afterAutospacing="0"/>
              <w:rPr>
                <w:b/>
                <w:sz w:val="22"/>
                <w:szCs w:val="22"/>
              </w:rPr>
            </w:pPr>
          </w:p>
          <w:p w:rsidR="009752E2" w:rsidRPr="00C26A56" w:rsidRDefault="009752E2" w:rsidP="009752E2">
            <w:pPr>
              <w:ind w:firstLine="709"/>
              <w:jc w:val="both"/>
              <w:rPr>
                <w:i/>
              </w:rPr>
            </w:pPr>
          </w:p>
          <w:p w:rsidR="00C26A56" w:rsidRPr="00C26A56" w:rsidRDefault="00C26A56" w:rsidP="00C26A56">
            <w:pPr>
              <w:jc w:val="center"/>
            </w:pPr>
            <w:r w:rsidRPr="00C26A56">
              <w:rPr>
                <w:b/>
                <w:bCs/>
                <w:spacing w:val="-1"/>
              </w:rPr>
              <w:t>СОВЕТ ДЕПУТАТОВ</w:t>
            </w:r>
          </w:p>
          <w:p w:rsidR="00C26A56" w:rsidRPr="00C26A56" w:rsidRDefault="00C26A56" w:rsidP="00C26A56">
            <w:pPr>
              <w:shd w:val="clear" w:color="auto" w:fill="FFFFFF"/>
              <w:jc w:val="center"/>
              <w:rPr>
                <w:b/>
                <w:bCs/>
                <w:spacing w:val="-1"/>
              </w:rPr>
            </w:pPr>
            <w:r w:rsidRPr="00C26A56">
              <w:rPr>
                <w:b/>
                <w:bCs/>
                <w:spacing w:val="-1"/>
              </w:rPr>
              <w:t>КАЗАТКУЛЬСКОГО СЕЛЬСОВЕТА</w:t>
            </w:r>
          </w:p>
          <w:p w:rsidR="00C26A56" w:rsidRPr="00C26A56" w:rsidRDefault="00C26A56" w:rsidP="00C26A56">
            <w:pPr>
              <w:shd w:val="clear" w:color="auto" w:fill="FFFFFF"/>
              <w:jc w:val="center"/>
            </w:pPr>
            <w:r w:rsidRPr="00C26A56">
              <w:rPr>
                <w:b/>
                <w:bCs/>
                <w:spacing w:val="-2"/>
              </w:rPr>
              <w:t>ТАТАРСКОГО РАЙОНА НОВОСИБИРСКОЙ ОБЛАСТИ</w:t>
            </w:r>
          </w:p>
          <w:p w:rsidR="00C26A56" w:rsidRPr="00C26A56" w:rsidRDefault="00C26A56" w:rsidP="00C26A56">
            <w:pPr>
              <w:shd w:val="clear" w:color="auto" w:fill="FFFFFF"/>
              <w:jc w:val="center"/>
            </w:pPr>
            <w:r w:rsidRPr="00C26A56">
              <w:t>шестого созыва</w:t>
            </w:r>
          </w:p>
          <w:p w:rsidR="00C26A56" w:rsidRPr="00C26A56" w:rsidRDefault="00C26A56" w:rsidP="00C26A56">
            <w:pPr>
              <w:shd w:val="clear" w:color="auto" w:fill="FFFFFF"/>
              <w:jc w:val="center"/>
            </w:pPr>
          </w:p>
          <w:p w:rsidR="00C26A56" w:rsidRPr="00C26A56" w:rsidRDefault="00C26A56" w:rsidP="00C26A56">
            <w:pPr>
              <w:shd w:val="clear" w:color="auto" w:fill="FFFFFF"/>
              <w:jc w:val="center"/>
            </w:pPr>
            <w:r w:rsidRPr="00C26A56">
              <w:rPr>
                <w:b/>
                <w:bCs/>
                <w:spacing w:val="-4"/>
                <w:w w:val="128"/>
              </w:rPr>
              <w:t>РЕШЕНИЕ</w:t>
            </w:r>
          </w:p>
          <w:p w:rsidR="00C26A56" w:rsidRPr="00C26A56" w:rsidRDefault="00C26A56" w:rsidP="00C26A56">
            <w:pPr>
              <w:shd w:val="clear" w:color="auto" w:fill="FFFFFF"/>
              <w:jc w:val="center"/>
            </w:pPr>
            <w:r w:rsidRPr="00C26A56">
              <w:t>четырнадцатой сессии</w:t>
            </w:r>
          </w:p>
          <w:p w:rsidR="00C26A56" w:rsidRPr="00C26A56" w:rsidRDefault="00C26A56" w:rsidP="00C26A56">
            <w:pPr>
              <w:shd w:val="clear" w:color="auto" w:fill="FFFFFF"/>
              <w:jc w:val="center"/>
            </w:pPr>
          </w:p>
          <w:p w:rsidR="00C26A56" w:rsidRPr="00C26A56" w:rsidRDefault="00C26A56" w:rsidP="00C26A56">
            <w:pPr>
              <w:shd w:val="clear" w:color="auto" w:fill="FFFFFF"/>
              <w:tabs>
                <w:tab w:val="left" w:pos="3677"/>
                <w:tab w:val="left" w:pos="8496"/>
              </w:tabs>
              <w:jc w:val="center"/>
            </w:pPr>
            <w:r w:rsidRPr="00C26A56">
              <w:t xml:space="preserve"> 16.08.2021 г.</w:t>
            </w:r>
            <w:r w:rsidRPr="00C26A56">
              <w:tab/>
              <w:t xml:space="preserve">  с.Казаткуль                                                 </w:t>
            </w:r>
            <w:r w:rsidRPr="00C26A56">
              <w:rPr>
                <w:iCs/>
                <w:spacing w:val="-22"/>
              </w:rPr>
              <w:t>№ 01</w:t>
            </w:r>
          </w:p>
          <w:p w:rsidR="00C26A56" w:rsidRPr="00C26A56" w:rsidRDefault="00C26A56" w:rsidP="00C26A56">
            <w:pPr>
              <w:jc w:val="center"/>
            </w:pPr>
            <w:r w:rsidRPr="00C26A56">
              <w:t xml:space="preserve">           </w:t>
            </w:r>
          </w:p>
          <w:p w:rsidR="00C26A56" w:rsidRPr="00C26A56" w:rsidRDefault="00C26A56" w:rsidP="00C26A56"/>
          <w:p w:rsidR="00C26A56" w:rsidRPr="00C26A56" w:rsidRDefault="00C26A56" w:rsidP="00C26A56">
            <w:pPr>
              <w:jc w:val="center"/>
              <w:rPr>
                <w:b/>
              </w:rPr>
            </w:pPr>
          </w:p>
          <w:p w:rsidR="00C26A56" w:rsidRPr="00C26A56" w:rsidRDefault="00C26A56" w:rsidP="00C26A56">
            <w:pPr>
              <w:shd w:val="clear" w:color="auto" w:fill="FFFFFF"/>
              <w:tabs>
                <w:tab w:val="left" w:leader="underscore" w:pos="2179"/>
              </w:tabs>
              <w:jc w:val="center"/>
              <w:rPr>
                <w:b/>
              </w:rPr>
            </w:pPr>
            <w:r w:rsidRPr="00C26A56">
              <w:rPr>
                <w:b/>
              </w:rPr>
              <w:t xml:space="preserve">О ВНЕСЕНИИ ИЗМЕНЕНИЙ В УСТАВ СЕЛЬСКОГО ПОСЕЛЕНИЯ </w:t>
            </w:r>
          </w:p>
          <w:p w:rsidR="00C26A56" w:rsidRPr="00C26A56" w:rsidRDefault="00C26A56" w:rsidP="00C26A56">
            <w:pPr>
              <w:shd w:val="clear" w:color="auto" w:fill="FFFFFF"/>
              <w:tabs>
                <w:tab w:val="left" w:leader="underscore" w:pos="2179"/>
              </w:tabs>
              <w:jc w:val="center"/>
              <w:rPr>
                <w:b/>
              </w:rPr>
            </w:pPr>
            <w:r w:rsidRPr="00C26A56">
              <w:rPr>
                <w:b/>
              </w:rPr>
              <w:t>КАЗАТКУЛЬСКОГО СЕЛЬСОВЕТА  ТАТАРСКОГО МУНИЦИПАЛЬНОГО РАЙОНА НОВОСИБИРСКОЙ ОБЛАСТИ</w:t>
            </w:r>
          </w:p>
          <w:p w:rsidR="00C26A56" w:rsidRPr="00C26A56" w:rsidRDefault="00C26A56" w:rsidP="00C26A56">
            <w:pPr>
              <w:shd w:val="clear" w:color="auto" w:fill="FFFFFF"/>
              <w:tabs>
                <w:tab w:val="left" w:leader="underscore" w:pos="2179"/>
              </w:tabs>
              <w:jc w:val="center"/>
              <w:rPr>
                <w:color w:val="000000"/>
                <w:spacing w:val="-1"/>
              </w:rPr>
            </w:pPr>
          </w:p>
          <w:p w:rsidR="00C26A56" w:rsidRPr="00C26A56" w:rsidRDefault="00C26A56" w:rsidP="00C26A56">
            <w:pPr>
              <w:shd w:val="clear" w:color="auto" w:fill="FFFFFF"/>
              <w:tabs>
                <w:tab w:val="left" w:leader="underscore" w:pos="2179"/>
              </w:tabs>
              <w:ind w:firstLine="710"/>
              <w:jc w:val="both"/>
              <w:rPr>
                <w:color w:val="000000"/>
                <w:spacing w:val="-1"/>
              </w:rPr>
            </w:pPr>
            <w:r w:rsidRPr="00C26A56">
              <w:rPr>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Казаткульского сельсовета Татарского района Новосибирской области</w:t>
            </w:r>
          </w:p>
          <w:p w:rsidR="00C26A56" w:rsidRPr="00C26A56" w:rsidRDefault="00C26A56" w:rsidP="00C26A56">
            <w:pPr>
              <w:shd w:val="clear" w:color="auto" w:fill="FFFFFF"/>
              <w:tabs>
                <w:tab w:val="left" w:leader="underscore" w:pos="2179"/>
              </w:tabs>
              <w:ind w:firstLine="710"/>
              <w:jc w:val="both"/>
              <w:rPr>
                <w:color w:val="000000"/>
                <w:spacing w:val="-1"/>
              </w:rPr>
            </w:pPr>
          </w:p>
          <w:p w:rsidR="00C26A56" w:rsidRPr="00C26A56" w:rsidRDefault="00C26A56" w:rsidP="00C26A56">
            <w:pPr>
              <w:shd w:val="clear" w:color="auto" w:fill="FFFFFF"/>
              <w:tabs>
                <w:tab w:val="left" w:leader="underscore" w:pos="2179"/>
              </w:tabs>
              <w:ind w:firstLine="710"/>
              <w:jc w:val="both"/>
              <w:rPr>
                <w:b/>
                <w:color w:val="000000"/>
                <w:spacing w:val="-1"/>
              </w:rPr>
            </w:pPr>
            <w:r w:rsidRPr="00C26A56">
              <w:rPr>
                <w:b/>
                <w:color w:val="000000"/>
                <w:spacing w:val="-1"/>
              </w:rPr>
              <w:t>РЕШИЛ:</w:t>
            </w:r>
          </w:p>
          <w:p w:rsidR="00C26A56" w:rsidRPr="00C26A56" w:rsidRDefault="00C26A56" w:rsidP="00C26A56"/>
          <w:p w:rsidR="00C26A56" w:rsidRPr="00C26A56" w:rsidRDefault="00C26A56" w:rsidP="00C26A56">
            <w:pPr>
              <w:ind w:firstLine="709"/>
              <w:jc w:val="both"/>
            </w:pPr>
            <w:r w:rsidRPr="00C26A56">
              <w:rPr>
                <w:color w:val="000000"/>
                <w:spacing w:val="-21"/>
              </w:rPr>
              <w:t>1.</w:t>
            </w:r>
            <w:r w:rsidRPr="00C26A56">
              <w:rPr>
                <w:color w:val="000000"/>
              </w:rPr>
              <w:t xml:space="preserve"> </w:t>
            </w:r>
            <w:r w:rsidRPr="00C26A56">
              <w:t>Внести в Устав сельского поселения Казаткульского сельсовета Татарского муниципального района Новосибирской области следующие изменения:</w:t>
            </w:r>
          </w:p>
          <w:p w:rsidR="00C26A56" w:rsidRPr="00C26A56" w:rsidRDefault="00C26A56" w:rsidP="00C26A56">
            <w:pPr>
              <w:ind w:firstLine="709"/>
              <w:jc w:val="both"/>
            </w:pPr>
          </w:p>
          <w:p w:rsidR="00C26A56" w:rsidRPr="00C26A56" w:rsidRDefault="00C26A56" w:rsidP="00C26A56">
            <w:pPr>
              <w:numPr>
                <w:ilvl w:val="1"/>
                <w:numId w:val="11"/>
              </w:numPr>
              <w:jc w:val="both"/>
              <w:rPr>
                <w:b/>
              </w:rPr>
            </w:pPr>
            <w:r w:rsidRPr="00C26A56">
              <w:rPr>
                <w:b/>
              </w:rPr>
              <w:t>Статья 5. Вопросы местного значения Казаткульского сельсовета</w:t>
            </w:r>
          </w:p>
          <w:p w:rsidR="00C26A56" w:rsidRPr="00C26A56" w:rsidRDefault="00C26A56" w:rsidP="00C26A56">
            <w:pPr>
              <w:ind w:left="1129"/>
              <w:jc w:val="both"/>
              <w:rPr>
                <w:b/>
              </w:rPr>
            </w:pPr>
          </w:p>
          <w:p w:rsidR="00C26A56" w:rsidRPr="00C26A56" w:rsidRDefault="00C26A56" w:rsidP="00C26A56">
            <w:pPr>
              <w:ind w:firstLine="709"/>
              <w:jc w:val="both"/>
            </w:pPr>
            <w:r w:rsidRPr="00C26A56">
              <w:t>1.1.1.пункт 5 изложить в следующей редакции:</w:t>
            </w:r>
          </w:p>
          <w:p w:rsidR="00C26A56" w:rsidRPr="00C26A56" w:rsidRDefault="00C26A56" w:rsidP="00C26A56">
            <w:pPr>
              <w:ind w:firstLine="709"/>
              <w:jc w:val="both"/>
            </w:pPr>
            <w:proofErr w:type="gramStart"/>
            <w:r w:rsidRPr="00C26A56">
              <w:t>«5)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26A56">
              <w:t xml:space="preserve"> дорог и осуществления дорожной деятельности в соответствии с законодательством Российской Федерации</w:t>
            </w:r>
            <w:proofErr w:type="gramStart"/>
            <w:r w:rsidRPr="00C26A56">
              <w:t>;»</w:t>
            </w:r>
            <w:proofErr w:type="gramEnd"/>
          </w:p>
          <w:p w:rsidR="00C26A56" w:rsidRPr="00C26A56" w:rsidRDefault="00C26A56" w:rsidP="00C26A56">
            <w:pPr>
              <w:ind w:firstLine="709"/>
              <w:jc w:val="both"/>
            </w:pPr>
            <w:r w:rsidRPr="00C26A56">
              <w:t>1.1.2. пункт 20 изложить в следующей редакции:</w:t>
            </w:r>
          </w:p>
          <w:p w:rsidR="00C26A56" w:rsidRPr="00C26A56" w:rsidRDefault="00C26A56" w:rsidP="00C26A56">
            <w:pPr>
              <w:ind w:firstLine="709"/>
              <w:jc w:val="both"/>
            </w:pPr>
            <w:proofErr w:type="gramStart"/>
            <w:r w:rsidRPr="00C26A56">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w:t>
            </w:r>
            <w:r w:rsidRPr="00C26A56">
              <w:lastRenderedPageBreak/>
              <w:t>расположенных в</w:t>
            </w:r>
            <w:proofErr w:type="gramEnd"/>
            <w:r w:rsidRPr="00C26A56">
              <w:t xml:space="preserve"> </w:t>
            </w:r>
            <w:proofErr w:type="gramStart"/>
            <w:r w:rsidRPr="00C26A56">
              <w:t>границах</w:t>
            </w:r>
            <w:proofErr w:type="gramEnd"/>
            <w:r w:rsidRPr="00C26A56">
              <w:t xml:space="preserve"> населенных пунктов поселения;»</w:t>
            </w:r>
          </w:p>
          <w:p w:rsidR="00C26A56" w:rsidRPr="00C26A56" w:rsidRDefault="00C26A56" w:rsidP="00C26A56">
            <w:pPr>
              <w:ind w:firstLine="709"/>
              <w:jc w:val="both"/>
            </w:pPr>
            <w:r w:rsidRPr="00C26A56">
              <w:t>1.1.3. пункт 27 изложить в следующей редакции:</w:t>
            </w:r>
          </w:p>
          <w:p w:rsidR="00C26A56" w:rsidRPr="00C26A56" w:rsidRDefault="00C26A56" w:rsidP="00C26A56">
            <w:pPr>
              <w:ind w:firstLine="709"/>
              <w:jc w:val="both"/>
            </w:pPr>
            <w:r w:rsidRPr="00C26A56">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26A56">
              <w:t>;»</w:t>
            </w:r>
            <w:proofErr w:type="gramEnd"/>
            <w:r w:rsidRPr="00C26A56">
              <w:t>.</w:t>
            </w:r>
          </w:p>
          <w:p w:rsidR="00C26A56" w:rsidRPr="00C26A56" w:rsidRDefault="00C26A56" w:rsidP="00C26A56">
            <w:pPr>
              <w:ind w:firstLine="709"/>
              <w:jc w:val="both"/>
            </w:pPr>
            <w:r w:rsidRPr="00C26A56">
              <w:t xml:space="preserve">1.1.4. пункт 39 изложить в следующей редакции: </w:t>
            </w:r>
          </w:p>
          <w:p w:rsidR="00C26A56" w:rsidRPr="00C26A56" w:rsidRDefault="00C26A56" w:rsidP="00C26A56">
            <w:pPr>
              <w:ind w:firstLine="709"/>
              <w:jc w:val="both"/>
            </w:pPr>
            <w:r w:rsidRPr="00C26A56">
              <w:t>«39) участие в соответствии с федеральным законом в выполнении комплексных кадастровых работ</w:t>
            </w:r>
            <w:proofErr w:type="gramStart"/>
            <w:r w:rsidRPr="00C26A56">
              <w:t>;»</w:t>
            </w:r>
            <w:proofErr w:type="gramEnd"/>
            <w:r w:rsidRPr="00C26A56">
              <w:t>.</w:t>
            </w:r>
          </w:p>
          <w:p w:rsidR="00C26A56" w:rsidRPr="00C26A56" w:rsidRDefault="00C26A56" w:rsidP="00C26A56">
            <w:pPr>
              <w:ind w:firstLine="709"/>
              <w:jc w:val="both"/>
            </w:pPr>
          </w:p>
          <w:p w:rsidR="00C26A56" w:rsidRPr="00C26A56" w:rsidRDefault="00C26A56" w:rsidP="00C26A56">
            <w:pPr>
              <w:ind w:firstLine="709"/>
              <w:jc w:val="both"/>
              <w:rPr>
                <w:b/>
              </w:rPr>
            </w:pPr>
            <w:r w:rsidRPr="00C26A56">
              <w:rPr>
                <w:b/>
              </w:rPr>
              <w:t>1.2. Статья 11. Публичные слушания</w:t>
            </w:r>
          </w:p>
          <w:p w:rsidR="00C26A56" w:rsidRPr="00C26A56" w:rsidRDefault="00C26A56" w:rsidP="00C26A56">
            <w:pPr>
              <w:ind w:firstLine="709"/>
              <w:jc w:val="both"/>
            </w:pPr>
            <w:r w:rsidRPr="00C26A56">
              <w:t>1.2.1. пункт 4 изложить в следующей редакции:</w:t>
            </w:r>
          </w:p>
          <w:p w:rsidR="00C26A56" w:rsidRPr="00C26A56" w:rsidRDefault="00C26A56" w:rsidP="00C26A56">
            <w:pPr>
              <w:ind w:firstLine="709"/>
              <w:jc w:val="both"/>
            </w:pPr>
            <w:r w:rsidRPr="00C26A56">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C26A56">
              <w:t>.».</w:t>
            </w:r>
            <w:proofErr w:type="gramEnd"/>
          </w:p>
          <w:p w:rsidR="00C26A56" w:rsidRPr="00C26A56" w:rsidRDefault="00C26A56" w:rsidP="00C26A56">
            <w:pPr>
              <w:ind w:firstLine="709"/>
              <w:jc w:val="both"/>
            </w:pPr>
            <w:r w:rsidRPr="00C26A56">
              <w:t>1.2.2. пункт 5 изложить в следующей редакции:</w:t>
            </w:r>
          </w:p>
          <w:p w:rsidR="00C26A56" w:rsidRPr="00C26A56" w:rsidRDefault="00C26A56" w:rsidP="00C26A56">
            <w:pPr>
              <w:ind w:firstLine="709"/>
              <w:jc w:val="both"/>
            </w:pPr>
          </w:p>
          <w:p w:rsidR="00C26A56" w:rsidRPr="00C26A56" w:rsidRDefault="00C26A56" w:rsidP="00C26A56">
            <w:pPr>
              <w:ind w:firstLine="709"/>
              <w:jc w:val="both"/>
            </w:pPr>
            <w:r w:rsidRPr="00C26A56">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C26A56">
              <w:t>.».</w:t>
            </w:r>
            <w:proofErr w:type="gramEnd"/>
          </w:p>
          <w:p w:rsidR="00C26A56" w:rsidRPr="00C26A56" w:rsidRDefault="00C26A56" w:rsidP="00C26A56">
            <w:pPr>
              <w:ind w:firstLine="709"/>
              <w:jc w:val="both"/>
            </w:pPr>
          </w:p>
          <w:p w:rsidR="00C26A56" w:rsidRPr="00C26A56" w:rsidRDefault="00C26A56" w:rsidP="00C26A56">
            <w:pPr>
              <w:ind w:firstLine="709"/>
              <w:jc w:val="both"/>
              <w:rPr>
                <w:color w:val="FF0000"/>
              </w:rPr>
            </w:pPr>
          </w:p>
          <w:p w:rsidR="00C26A56" w:rsidRPr="00C26A56" w:rsidRDefault="00C26A56" w:rsidP="00C26A56">
            <w:pPr>
              <w:ind w:firstLine="709"/>
              <w:jc w:val="both"/>
              <w:rPr>
                <w:b/>
              </w:rPr>
            </w:pPr>
            <w:r w:rsidRPr="00C26A56">
              <w:rPr>
                <w:b/>
              </w:rPr>
              <w:t>1.4. Статья 21. Депутат Совета депутатов</w:t>
            </w:r>
          </w:p>
          <w:p w:rsidR="00C26A56" w:rsidRPr="00C26A56" w:rsidRDefault="00C26A56" w:rsidP="00C26A56">
            <w:pPr>
              <w:ind w:firstLine="709"/>
              <w:jc w:val="both"/>
            </w:pPr>
            <w:r w:rsidRPr="00C26A56">
              <w:t>1.4.1. подпункт 7  пункта 4 изложить в следующей редакции:</w:t>
            </w:r>
          </w:p>
          <w:p w:rsidR="00C26A56" w:rsidRPr="00C26A56" w:rsidRDefault="00C26A56" w:rsidP="00C26A56">
            <w:pPr>
              <w:ind w:firstLine="709"/>
              <w:jc w:val="both"/>
            </w:pPr>
            <w:proofErr w:type="gramStart"/>
            <w:r w:rsidRPr="00C26A5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6A5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C26A56">
              <w:t>;»</w:t>
            </w:r>
            <w:proofErr w:type="gramEnd"/>
          </w:p>
          <w:p w:rsidR="00C26A56" w:rsidRPr="00C26A56" w:rsidRDefault="00C26A56" w:rsidP="00C26A56">
            <w:pPr>
              <w:ind w:firstLine="709"/>
              <w:jc w:val="both"/>
            </w:pPr>
          </w:p>
          <w:p w:rsidR="00C26A56" w:rsidRPr="00C26A56" w:rsidRDefault="00C26A56" w:rsidP="00C26A56">
            <w:pPr>
              <w:ind w:firstLine="709"/>
              <w:jc w:val="both"/>
              <w:rPr>
                <w:b/>
              </w:rPr>
            </w:pPr>
            <w:r w:rsidRPr="00C26A56">
              <w:rPr>
                <w:b/>
              </w:rPr>
              <w:t>1.5. Статья 22.2 Гарантии осуществления полномочий  Главы  поселения</w:t>
            </w:r>
          </w:p>
          <w:p w:rsidR="00C26A56" w:rsidRPr="00C26A56" w:rsidRDefault="00C26A56" w:rsidP="00C26A56">
            <w:pPr>
              <w:ind w:firstLine="709"/>
              <w:jc w:val="both"/>
            </w:pPr>
            <w:r w:rsidRPr="00C26A56">
              <w:t>1.5.1.  пункт 2 изложить в следующей редакции:</w:t>
            </w:r>
          </w:p>
          <w:p w:rsidR="00C26A56" w:rsidRPr="00C26A56" w:rsidRDefault="00C26A56" w:rsidP="00C26A56">
            <w:pPr>
              <w:ind w:firstLine="709"/>
              <w:jc w:val="both"/>
            </w:pPr>
            <w:r w:rsidRPr="00C26A56">
              <w:t xml:space="preserve">«2)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C26A56">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C26A56">
              <w:t xml:space="preserve"> закона "Об общих принципах организации местного самоуправления в Российской Федерации"</w:t>
            </w:r>
            <w:proofErr w:type="gramStart"/>
            <w:r w:rsidRPr="00C26A56">
              <w:t>.»</w:t>
            </w:r>
            <w:proofErr w:type="gramEnd"/>
            <w:r w:rsidRPr="00C26A56">
              <w:t>.</w:t>
            </w:r>
          </w:p>
          <w:p w:rsidR="00C26A56" w:rsidRPr="00C26A56" w:rsidRDefault="00C26A56" w:rsidP="00C26A56">
            <w:pPr>
              <w:ind w:firstLine="709"/>
              <w:jc w:val="both"/>
              <w:rPr>
                <w:b/>
              </w:rPr>
            </w:pPr>
          </w:p>
          <w:p w:rsidR="00C26A56" w:rsidRPr="00C26A56" w:rsidRDefault="00C26A56" w:rsidP="00C26A56">
            <w:pPr>
              <w:ind w:firstLine="709"/>
              <w:jc w:val="both"/>
            </w:pPr>
            <w:r w:rsidRPr="00C26A56">
              <w:rPr>
                <w:b/>
              </w:rPr>
              <w:t>1.6.</w:t>
            </w:r>
            <w:r w:rsidRPr="00C26A56">
              <w:t xml:space="preserve"> </w:t>
            </w:r>
            <w:r w:rsidRPr="00C26A56">
              <w:rPr>
                <w:b/>
              </w:rPr>
              <w:t>Статья 28. Досрочное прекращение полномочий главы поселения</w:t>
            </w:r>
          </w:p>
          <w:p w:rsidR="00C26A56" w:rsidRPr="00C26A56" w:rsidRDefault="00C26A56" w:rsidP="00C26A56">
            <w:pPr>
              <w:ind w:firstLine="709"/>
              <w:jc w:val="both"/>
            </w:pPr>
          </w:p>
          <w:p w:rsidR="00C26A56" w:rsidRPr="00C26A56" w:rsidRDefault="00C26A56" w:rsidP="00C26A56">
            <w:pPr>
              <w:ind w:firstLine="709"/>
              <w:jc w:val="both"/>
            </w:pPr>
            <w:r w:rsidRPr="00C26A56">
              <w:t>1.6.1.подпункт 8 пункта 1 изложить в следующей редакции:</w:t>
            </w:r>
          </w:p>
          <w:p w:rsidR="00C26A56" w:rsidRPr="00C26A56" w:rsidRDefault="00C26A56" w:rsidP="00C26A56">
            <w:pPr>
              <w:ind w:firstLine="709"/>
              <w:jc w:val="both"/>
            </w:pPr>
            <w:proofErr w:type="gramStart"/>
            <w:r w:rsidRPr="00C26A56">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6A5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26A56">
              <w:t>;»</w:t>
            </w:r>
            <w:proofErr w:type="gramEnd"/>
            <w:r w:rsidRPr="00C26A56">
              <w:t>.</w:t>
            </w:r>
          </w:p>
          <w:p w:rsidR="00C26A56" w:rsidRPr="00C26A56" w:rsidRDefault="00C26A56" w:rsidP="00C26A56">
            <w:pPr>
              <w:ind w:firstLine="709"/>
              <w:jc w:val="both"/>
            </w:pPr>
          </w:p>
          <w:p w:rsidR="00C26A56" w:rsidRPr="00C26A56" w:rsidRDefault="00C26A56" w:rsidP="00C26A56">
            <w:pPr>
              <w:ind w:firstLine="709"/>
              <w:jc w:val="both"/>
              <w:rPr>
                <w:b/>
              </w:rPr>
            </w:pPr>
            <w:r w:rsidRPr="00C26A56">
              <w:rPr>
                <w:b/>
              </w:rPr>
              <w:t>1.7.  Статья 32. Полномочия администрации</w:t>
            </w:r>
          </w:p>
          <w:p w:rsidR="00C26A56" w:rsidRPr="00C26A56" w:rsidRDefault="00C26A56" w:rsidP="00C26A56">
            <w:pPr>
              <w:ind w:firstLine="709"/>
              <w:jc w:val="both"/>
            </w:pPr>
            <w:r w:rsidRPr="00C26A56">
              <w:t>1.7.1. пункт 6 изложить в следующей редакции:</w:t>
            </w:r>
          </w:p>
          <w:p w:rsidR="00C26A56" w:rsidRPr="00C26A56" w:rsidRDefault="00C26A56" w:rsidP="00C26A56">
            <w:pPr>
              <w:ind w:firstLine="709"/>
              <w:jc w:val="both"/>
            </w:pPr>
            <w:proofErr w:type="gramStart"/>
            <w:r w:rsidRPr="00C26A56">
              <w:lastRenderedPageBreak/>
              <w:t>«6.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26A56">
              <w:t xml:space="preserve"> дорог и осуществления дорожной деятельности в соответствии с законодательством Российской Федерации</w:t>
            </w:r>
            <w:proofErr w:type="gramStart"/>
            <w:r w:rsidRPr="00C26A56">
              <w:t>;»</w:t>
            </w:r>
            <w:proofErr w:type="gramEnd"/>
          </w:p>
          <w:p w:rsidR="00C26A56" w:rsidRPr="00C26A56" w:rsidRDefault="00C26A56" w:rsidP="00C26A56">
            <w:pPr>
              <w:ind w:firstLine="709"/>
              <w:jc w:val="both"/>
            </w:pPr>
            <w:r w:rsidRPr="00C26A56">
              <w:t>1.7.2. пункт 19 изложить в следующей редакции:</w:t>
            </w:r>
          </w:p>
          <w:p w:rsidR="00C26A56" w:rsidRPr="00C26A56" w:rsidRDefault="00C26A56" w:rsidP="00C26A56">
            <w:pPr>
              <w:ind w:firstLine="709"/>
              <w:jc w:val="both"/>
            </w:pPr>
            <w:proofErr w:type="gramStart"/>
            <w:r w:rsidRPr="00C26A56">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C26A56" w:rsidRPr="00C26A56" w:rsidRDefault="00C26A56" w:rsidP="00C26A56">
            <w:pPr>
              <w:ind w:firstLine="709"/>
              <w:jc w:val="both"/>
            </w:pPr>
            <w:r w:rsidRPr="00C26A56">
              <w:t>1.7.3. пункт 34 изложить в следующей редакции:</w:t>
            </w:r>
          </w:p>
          <w:p w:rsidR="00C26A56" w:rsidRPr="00C26A56" w:rsidRDefault="00C26A56" w:rsidP="00C26A56">
            <w:pPr>
              <w:ind w:firstLine="709"/>
              <w:jc w:val="both"/>
            </w:pPr>
            <w:r w:rsidRPr="00C26A56">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26A56">
              <w:t>;»</w:t>
            </w:r>
            <w:proofErr w:type="gramEnd"/>
          </w:p>
          <w:p w:rsidR="00C26A56" w:rsidRPr="00C26A56" w:rsidRDefault="00C26A56" w:rsidP="00C26A56">
            <w:pPr>
              <w:ind w:firstLine="709"/>
              <w:jc w:val="both"/>
            </w:pPr>
            <w:r w:rsidRPr="00C26A56">
              <w:t>1.7.4. пункт 63 изложить в  следующей редакции:</w:t>
            </w:r>
          </w:p>
          <w:p w:rsidR="00C26A56" w:rsidRPr="00C26A56" w:rsidRDefault="00C26A56" w:rsidP="00C26A56">
            <w:pPr>
              <w:ind w:firstLine="709"/>
              <w:jc w:val="both"/>
            </w:pPr>
            <w:r w:rsidRPr="00C26A56">
              <w:t>«63) участие в соответствии с федеральным законом в выполнении комплексных кадастровых работ</w:t>
            </w:r>
            <w:proofErr w:type="gramStart"/>
            <w:r w:rsidRPr="00C26A56">
              <w:t>;»</w:t>
            </w:r>
            <w:proofErr w:type="gramEnd"/>
            <w:r w:rsidRPr="00C26A56">
              <w:t>.</w:t>
            </w:r>
          </w:p>
          <w:p w:rsidR="00C26A56" w:rsidRPr="00C26A56" w:rsidRDefault="00C26A56" w:rsidP="00C26A56">
            <w:pPr>
              <w:ind w:firstLine="709"/>
              <w:jc w:val="both"/>
            </w:pPr>
          </w:p>
          <w:p w:rsidR="00C26A56" w:rsidRPr="00C26A56" w:rsidRDefault="00C26A56" w:rsidP="00C26A56">
            <w:pPr>
              <w:ind w:firstLine="709"/>
              <w:jc w:val="both"/>
              <w:rPr>
                <w:b/>
              </w:rPr>
            </w:pPr>
            <w:r w:rsidRPr="00C26A56">
              <w:rPr>
                <w:b/>
              </w:rPr>
              <w:t>1.8. Статью 34. Муниципальный контроль изложить в следующей редакции:</w:t>
            </w:r>
          </w:p>
          <w:p w:rsidR="00C26A56" w:rsidRPr="00C26A56" w:rsidRDefault="00C26A56" w:rsidP="00C26A56">
            <w:pPr>
              <w:ind w:firstLine="709"/>
              <w:jc w:val="both"/>
              <w:rPr>
                <w:b/>
              </w:rPr>
            </w:pPr>
          </w:p>
          <w:p w:rsidR="00C26A56" w:rsidRPr="00C26A56" w:rsidRDefault="00C26A56" w:rsidP="00C26A56">
            <w:pPr>
              <w:ind w:firstLine="709"/>
              <w:jc w:val="both"/>
              <w:rPr>
                <w:b/>
              </w:rPr>
            </w:pPr>
            <w:r w:rsidRPr="00C26A56">
              <w:rPr>
                <w:b/>
              </w:rPr>
              <w:t>«Статья 34. Муниципальный контроль</w:t>
            </w:r>
          </w:p>
          <w:p w:rsidR="00C26A56" w:rsidRPr="00C26A56" w:rsidRDefault="00C26A56" w:rsidP="00C26A56">
            <w:pPr>
              <w:ind w:firstLine="709"/>
              <w:jc w:val="both"/>
            </w:pPr>
          </w:p>
          <w:p w:rsidR="00C26A56" w:rsidRPr="00C26A56" w:rsidRDefault="00C26A56" w:rsidP="00C26A56">
            <w:pPr>
              <w:ind w:firstLine="709"/>
              <w:jc w:val="both"/>
            </w:pPr>
            <w:r w:rsidRPr="00C26A56">
              <w:t xml:space="preserve">1. </w:t>
            </w:r>
            <w:proofErr w:type="gramStart"/>
            <w:r w:rsidRPr="00C26A56">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C26A56">
              <w:t xml:space="preserve"> возникновения таких нарушений.</w:t>
            </w:r>
          </w:p>
          <w:p w:rsidR="00C26A56" w:rsidRPr="00C26A56" w:rsidRDefault="00C26A56" w:rsidP="00C26A56">
            <w:pPr>
              <w:ind w:firstLine="709"/>
              <w:jc w:val="both"/>
            </w:pPr>
            <w:r w:rsidRPr="00C26A56">
              <w:t>2. Органом муниципального контроля Казаткульского сельсовета является администрация.</w:t>
            </w:r>
          </w:p>
          <w:p w:rsidR="00C26A56" w:rsidRPr="00C26A56" w:rsidRDefault="00C26A56" w:rsidP="00C26A56">
            <w:pPr>
              <w:ind w:firstLine="709"/>
              <w:jc w:val="both"/>
            </w:pPr>
            <w:r w:rsidRPr="00C26A56">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26A56" w:rsidRPr="00C26A56" w:rsidRDefault="00C26A56" w:rsidP="00C26A56">
            <w:pPr>
              <w:ind w:firstLine="709"/>
              <w:jc w:val="both"/>
            </w:pPr>
            <w:r w:rsidRPr="00C26A56">
              <w:t>4. При организации проведения проверок, указанных в части 1 настоящей статьи, глава администрации издает распоряжение о проведении проверок.</w:t>
            </w:r>
          </w:p>
          <w:p w:rsidR="00C26A56" w:rsidRPr="00C26A56" w:rsidRDefault="00C26A56" w:rsidP="00C26A56">
            <w:pPr>
              <w:ind w:firstLine="709"/>
              <w:jc w:val="both"/>
            </w:pPr>
            <w:r w:rsidRPr="00C26A56">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26A56" w:rsidRPr="00C26A56" w:rsidRDefault="00C26A56" w:rsidP="00C26A56">
            <w:pPr>
              <w:ind w:firstLine="709"/>
              <w:jc w:val="both"/>
            </w:pPr>
          </w:p>
          <w:p w:rsidR="00C26A56" w:rsidRPr="00C26A56" w:rsidRDefault="00C26A56" w:rsidP="00C26A56">
            <w:pPr>
              <w:ind w:firstLine="709"/>
              <w:jc w:val="both"/>
              <w:rPr>
                <w:b/>
              </w:rPr>
            </w:pPr>
            <w:r w:rsidRPr="00C26A56">
              <w:rPr>
                <w:b/>
              </w:rPr>
              <w:t>1.9. Статья 44.1. Содержание правил благоустройства территории Казаткульского сельсовета</w:t>
            </w:r>
          </w:p>
          <w:p w:rsidR="00C26A56" w:rsidRPr="00C26A56" w:rsidRDefault="00C26A56" w:rsidP="00C26A56">
            <w:pPr>
              <w:ind w:firstLine="709"/>
              <w:jc w:val="both"/>
            </w:pPr>
            <w:r w:rsidRPr="00C26A56">
              <w:t>1.9.1. подпункт 17 пункта 2 статьи - исключить.</w:t>
            </w:r>
          </w:p>
          <w:p w:rsidR="00C26A56" w:rsidRPr="00C26A56" w:rsidRDefault="00C26A56" w:rsidP="00C26A56">
            <w:pPr>
              <w:ind w:firstLine="709"/>
              <w:jc w:val="both"/>
            </w:pPr>
          </w:p>
          <w:p w:rsidR="00C26A56" w:rsidRPr="00C26A56" w:rsidRDefault="00C26A56" w:rsidP="00C26A56">
            <w:pPr>
              <w:jc w:val="both"/>
            </w:pPr>
            <w:r w:rsidRPr="00C26A56">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Казаткульского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26A56" w:rsidRPr="00C26A56" w:rsidRDefault="00C26A56" w:rsidP="00C26A56">
            <w:pPr>
              <w:autoSpaceDE w:val="0"/>
              <w:autoSpaceDN w:val="0"/>
              <w:adjustRightInd w:val="0"/>
              <w:ind w:firstLine="709"/>
              <w:jc w:val="both"/>
              <w:rPr>
                <w:i/>
              </w:rPr>
            </w:pPr>
            <w:r w:rsidRPr="00C26A56">
              <w:t>3. Главе Казаткульского сельсовета Татарского района Новосибирской области опубликовать муниципальный правовой акт Казаткульского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26A56" w:rsidRPr="00C26A56" w:rsidRDefault="00C26A56" w:rsidP="00C26A56">
            <w:pPr>
              <w:autoSpaceDE w:val="0"/>
              <w:autoSpaceDN w:val="0"/>
              <w:adjustRightInd w:val="0"/>
              <w:ind w:firstLine="709"/>
              <w:jc w:val="both"/>
              <w:rPr>
                <w:lang w:eastAsia="en-US"/>
              </w:rPr>
            </w:pPr>
            <w:r w:rsidRPr="00C26A56">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Казаткульского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26A56" w:rsidRPr="00C26A56" w:rsidRDefault="00C26A56" w:rsidP="00C26A56">
            <w:pPr>
              <w:ind w:firstLine="709"/>
              <w:jc w:val="both"/>
            </w:pPr>
            <w:r w:rsidRPr="00C26A56">
              <w:t xml:space="preserve">5. Настоящее решение вступает в силу после государственной регистрации и опубликования в </w:t>
            </w:r>
            <w:r>
              <w:t xml:space="preserve">      </w:t>
            </w:r>
            <w:r w:rsidRPr="00C26A56">
              <w:t xml:space="preserve">« </w:t>
            </w:r>
            <w:proofErr w:type="spellStart"/>
            <w:r w:rsidRPr="00C26A56">
              <w:t>Казаткульском</w:t>
            </w:r>
            <w:proofErr w:type="spellEnd"/>
            <w:r w:rsidRPr="00C26A56">
              <w:t xml:space="preserve">  вестнике».</w:t>
            </w:r>
          </w:p>
          <w:p w:rsidR="00C26A56" w:rsidRPr="00C26A56" w:rsidRDefault="00C26A56" w:rsidP="00C26A56">
            <w:pPr>
              <w:ind w:firstLine="709"/>
              <w:jc w:val="both"/>
            </w:pPr>
          </w:p>
          <w:p w:rsidR="00C26A56" w:rsidRPr="00C26A56" w:rsidRDefault="00C26A56" w:rsidP="00C26A56">
            <w:pPr>
              <w:ind w:firstLine="709"/>
              <w:jc w:val="both"/>
            </w:pPr>
          </w:p>
          <w:p w:rsidR="00C26A56" w:rsidRPr="00C26A56" w:rsidRDefault="00C26A56" w:rsidP="00C26A56">
            <w:r w:rsidRPr="00C26A56">
              <w:t>Глава Казаткульского сельсовета</w:t>
            </w:r>
          </w:p>
          <w:p w:rsidR="00C26A56" w:rsidRPr="00C26A56" w:rsidRDefault="00C26A56" w:rsidP="00C26A56">
            <w:r w:rsidRPr="00C26A56">
              <w:t>Татарского района Новосибирской области                               В.Ф.Макаренко</w:t>
            </w:r>
          </w:p>
          <w:p w:rsidR="00C26A56" w:rsidRPr="00C26A56" w:rsidRDefault="00C26A56" w:rsidP="00C26A56">
            <w:pPr>
              <w:ind w:firstLine="709"/>
            </w:pPr>
          </w:p>
          <w:p w:rsidR="00C26A56" w:rsidRPr="00C26A56" w:rsidRDefault="00C26A56" w:rsidP="00C26A56">
            <w:r w:rsidRPr="00C26A56">
              <w:t>Председатель Совета депутатов</w:t>
            </w:r>
          </w:p>
          <w:p w:rsidR="00C26A56" w:rsidRPr="00C26A56" w:rsidRDefault="00C26A56" w:rsidP="00C26A56">
            <w:r w:rsidRPr="00C26A56">
              <w:t xml:space="preserve">Казаткульского сельсовета                                                           Н.Г.Добрынина   </w:t>
            </w:r>
          </w:p>
          <w:p w:rsidR="00C26A56" w:rsidRPr="00C26A56" w:rsidRDefault="00C26A56" w:rsidP="00C26A56">
            <w:pPr>
              <w:ind w:firstLine="709"/>
              <w:jc w:val="center"/>
            </w:pPr>
          </w:p>
          <w:p w:rsidR="00C26A56" w:rsidRPr="00C26A56" w:rsidRDefault="00C26A56" w:rsidP="00C26A56">
            <w:pPr>
              <w:ind w:firstLine="709"/>
              <w:jc w:val="center"/>
            </w:pPr>
          </w:p>
          <w:p w:rsidR="00C26A56" w:rsidRPr="00C26A56" w:rsidRDefault="00C26A56" w:rsidP="00C26A56">
            <w:pPr>
              <w:autoSpaceDE w:val="0"/>
              <w:autoSpaceDN w:val="0"/>
              <w:adjustRightInd w:val="0"/>
              <w:ind w:firstLine="708"/>
              <w:jc w:val="both"/>
            </w:pPr>
          </w:p>
          <w:p w:rsidR="00C26A56" w:rsidRPr="00C26A56" w:rsidRDefault="00C26A56" w:rsidP="00C26A56"/>
          <w:p w:rsidR="009752E2" w:rsidRPr="00C26A56" w:rsidRDefault="009752E2" w:rsidP="009752E2">
            <w:pPr>
              <w:ind w:firstLine="709"/>
              <w:jc w:val="both"/>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ind w:firstLine="709"/>
              <w:jc w:val="both"/>
              <w:rPr>
                <w:i/>
              </w:rPr>
            </w:pPr>
          </w:p>
          <w:p w:rsidR="009752E2" w:rsidRPr="00C26A56" w:rsidRDefault="009752E2" w:rsidP="009752E2">
            <w:pPr>
              <w:jc w:val="both"/>
              <w:rPr>
                <w:i/>
              </w:rPr>
            </w:pPr>
          </w:p>
          <w:p w:rsidR="009752E2" w:rsidRPr="00C26A56" w:rsidRDefault="009752E2" w:rsidP="009752E2">
            <w:pPr>
              <w:ind w:firstLine="709"/>
              <w:jc w:val="both"/>
              <w:rPr>
                <w:i/>
              </w:rPr>
            </w:pPr>
          </w:p>
          <w:p w:rsidR="00736EA4" w:rsidRPr="00C26A56" w:rsidRDefault="00736EA4" w:rsidP="009752E2">
            <w:pPr>
              <w:ind w:firstLine="709"/>
              <w:jc w:val="both"/>
              <w:rPr>
                <w:i/>
              </w:rPr>
            </w:pPr>
          </w:p>
          <w:p w:rsidR="00736EA4" w:rsidRPr="00C26A56" w:rsidRDefault="00736EA4" w:rsidP="009752E2">
            <w:pPr>
              <w:ind w:firstLine="709"/>
              <w:jc w:val="both"/>
              <w:rPr>
                <w:i/>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C26A56" w:rsidRDefault="00C26A56" w:rsidP="00143586">
            <w:pPr>
              <w:jc w:val="both"/>
              <w:rPr>
                <w:rFonts w:ascii="Segoe UI" w:hAnsi="Segoe UI" w:cs="Segoe UI"/>
                <w:color w:val="0000FF"/>
                <w:sz w:val="22"/>
                <w:szCs w:val="22"/>
                <w:u w:val="single"/>
              </w:rPr>
            </w:pPr>
          </w:p>
          <w:p w:rsidR="00C26A56" w:rsidRPr="00736EA4" w:rsidRDefault="00C26A56" w:rsidP="00143586">
            <w:pPr>
              <w:jc w:val="both"/>
              <w:rPr>
                <w:rFonts w:ascii="Segoe UI" w:hAnsi="Segoe UI" w:cs="Segoe UI"/>
                <w:color w:val="0000FF"/>
                <w:sz w:val="22"/>
                <w:szCs w:val="22"/>
                <w:u w:val="single"/>
              </w:rPr>
            </w:pP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RPr="00736EA4" w:rsidTr="00135065">
              <w:trPr>
                <w:trHeight w:val="1051"/>
              </w:trPr>
              <w:tc>
                <w:tcPr>
                  <w:tcW w:w="11025" w:type="dxa"/>
                </w:tcPr>
                <w:p w:rsidR="00135065" w:rsidRPr="00736EA4" w:rsidRDefault="00135065" w:rsidP="00135065">
                  <w:pPr>
                    <w:rPr>
                      <w:sz w:val="22"/>
                      <w:szCs w:val="22"/>
                    </w:rPr>
                  </w:pPr>
                  <w:proofErr w:type="gramStart"/>
                  <w:r w:rsidRPr="00736EA4">
                    <w:rPr>
                      <w:sz w:val="22"/>
                      <w:szCs w:val="22"/>
                    </w:rPr>
                    <w:t>Ответственный за выпуск:</w:t>
                  </w:r>
                  <w:proofErr w:type="gramEnd"/>
                  <w:r w:rsidRPr="00736EA4">
                    <w:rPr>
                      <w:sz w:val="22"/>
                      <w:szCs w:val="22"/>
                    </w:rPr>
                    <w:t xml:space="preserve"> </w:t>
                  </w:r>
                  <w:proofErr w:type="spellStart"/>
                  <w:r w:rsidRPr="00736EA4">
                    <w:rPr>
                      <w:sz w:val="22"/>
                      <w:szCs w:val="22"/>
                    </w:rPr>
                    <w:t>Заврагина</w:t>
                  </w:r>
                  <w:proofErr w:type="spellEnd"/>
                  <w:r w:rsidRPr="00736EA4">
                    <w:rPr>
                      <w:sz w:val="22"/>
                      <w:szCs w:val="22"/>
                    </w:rPr>
                    <w:t xml:space="preserve"> И.В. тел </w:t>
                  </w:r>
                  <w:r w:rsidR="004207B8" w:rsidRPr="00736EA4">
                    <w:rPr>
                      <w:sz w:val="22"/>
                      <w:szCs w:val="22"/>
                    </w:rPr>
                    <w:t>8/38364/</w:t>
                  </w:r>
                  <w:r w:rsidRPr="00736EA4">
                    <w:rPr>
                      <w:sz w:val="22"/>
                      <w:szCs w:val="22"/>
                    </w:rPr>
                    <w:t>43-205</w:t>
                  </w:r>
                  <w:r w:rsidR="004207B8" w:rsidRPr="00736EA4">
                    <w:rPr>
                      <w:sz w:val="22"/>
                      <w:szCs w:val="22"/>
                    </w:rPr>
                    <w:t xml:space="preserve">  </w:t>
                  </w:r>
                  <w:r w:rsidR="004207B8" w:rsidRPr="00736EA4">
                    <w:rPr>
                      <w:sz w:val="22"/>
                      <w:szCs w:val="22"/>
                      <w:lang w:val="en-US"/>
                    </w:rPr>
                    <w:t>email</w:t>
                  </w:r>
                  <w:r w:rsidR="004207B8" w:rsidRPr="00736EA4">
                    <w:rPr>
                      <w:sz w:val="22"/>
                      <w:szCs w:val="22"/>
                    </w:rPr>
                    <w:t xml:space="preserve">:  </w:t>
                  </w:r>
                  <w:proofErr w:type="spellStart"/>
                  <w:r w:rsidR="004207B8" w:rsidRPr="00736EA4">
                    <w:rPr>
                      <w:sz w:val="22"/>
                      <w:szCs w:val="22"/>
                      <w:lang w:val="en-US"/>
                    </w:rPr>
                    <w:t>kazatkul</w:t>
                  </w:r>
                  <w:proofErr w:type="spellEnd"/>
                  <w:r w:rsidR="004207B8" w:rsidRPr="00736EA4">
                    <w:rPr>
                      <w:sz w:val="22"/>
                      <w:szCs w:val="22"/>
                    </w:rPr>
                    <w:t>54@</w:t>
                  </w:r>
                  <w:r w:rsidR="004207B8" w:rsidRPr="00736EA4">
                    <w:rPr>
                      <w:sz w:val="22"/>
                      <w:szCs w:val="22"/>
                      <w:lang w:val="en-US"/>
                    </w:rPr>
                    <w:t>mail</w:t>
                  </w:r>
                  <w:r w:rsidR="004207B8" w:rsidRPr="00736EA4">
                    <w:rPr>
                      <w:sz w:val="22"/>
                      <w:szCs w:val="22"/>
                    </w:rPr>
                    <w:t>.</w:t>
                  </w:r>
                  <w:proofErr w:type="spellStart"/>
                  <w:r w:rsidR="004207B8" w:rsidRPr="00736EA4">
                    <w:rPr>
                      <w:sz w:val="22"/>
                      <w:szCs w:val="22"/>
                      <w:lang w:val="en-US"/>
                    </w:rPr>
                    <w:t>ru</w:t>
                  </w:r>
                  <w:proofErr w:type="spellEnd"/>
                </w:p>
                <w:p w:rsidR="00135065" w:rsidRPr="00736EA4" w:rsidRDefault="00135065" w:rsidP="00135065">
                  <w:pPr>
                    <w:rPr>
                      <w:sz w:val="22"/>
                      <w:szCs w:val="22"/>
                    </w:rPr>
                  </w:pPr>
                  <w:r w:rsidRPr="00736EA4">
                    <w:rPr>
                      <w:sz w:val="22"/>
                      <w:szCs w:val="22"/>
                    </w:rPr>
                    <w:t>Адрес: 632141 Новосибирская область</w:t>
                  </w:r>
                  <w:proofErr w:type="gramStart"/>
                  <w:r w:rsidRPr="00736EA4">
                    <w:rPr>
                      <w:sz w:val="22"/>
                      <w:szCs w:val="22"/>
                    </w:rPr>
                    <w:t xml:space="preserve"> ,</w:t>
                  </w:r>
                  <w:proofErr w:type="gramEnd"/>
                  <w:r w:rsidRPr="00736EA4">
                    <w:rPr>
                      <w:sz w:val="22"/>
                      <w:szCs w:val="22"/>
                    </w:rPr>
                    <w:t xml:space="preserve"> Татарский район ,с. </w:t>
                  </w:r>
                  <w:proofErr w:type="spellStart"/>
                  <w:r w:rsidRPr="00736EA4">
                    <w:rPr>
                      <w:sz w:val="22"/>
                      <w:szCs w:val="22"/>
                    </w:rPr>
                    <w:t>Казаткуль</w:t>
                  </w:r>
                  <w:proofErr w:type="spellEnd"/>
                  <w:r w:rsidRPr="00736EA4">
                    <w:rPr>
                      <w:sz w:val="22"/>
                      <w:szCs w:val="22"/>
                    </w:rPr>
                    <w:t>, ул. Мира, 2</w:t>
                  </w:r>
                </w:p>
                <w:p w:rsidR="00135065" w:rsidRPr="00736EA4" w:rsidRDefault="00135065" w:rsidP="00135065">
                  <w:pPr>
                    <w:rPr>
                      <w:sz w:val="22"/>
                      <w:szCs w:val="22"/>
                    </w:rPr>
                  </w:pPr>
                  <w:r w:rsidRPr="00736EA4">
                    <w:rPr>
                      <w:sz w:val="22"/>
                      <w:szCs w:val="22"/>
                    </w:rPr>
                    <w:t>Тираж: 50 экз.</w:t>
                  </w:r>
                </w:p>
                <w:p w:rsidR="00135065" w:rsidRPr="00736EA4" w:rsidRDefault="00135065" w:rsidP="00135065">
                  <w:pPr>
                    <w:rPr>
                      <w:sz w:val="22"/>
                      <w:szCs w:val="22"/>
                    </w:rPr>
                  </w:pPr>
                  <w:r w:rsidRPr="00736EA4">
                    <w:rPr>
                      <w:sz w:val="22"/>
                      <w:szCs w:val="22"/>
                    </w:rPr>
                    <w:t xml:space="preserve">Бесплатный «КАЗАТКУЛЬСКИЙ ВЕСТНИК» № </w:t>
                  </w:r>
                  <w:r w:rsidR="00F639CA" w:rsidRPr="00736EA4">
                    <w:rPr>
                      <w:sz w:val="22"/>
                      <w:szCs w:val="22"/>
                    </w:rPr>
                    <w:t>2</w:t>
                  </w:r>
                  <w:r w:rsidR="0084779F">
                    <w:rPr>
                      <w:sz w:val="22"/>
                      <w:szCs w:val="22"/>
                    </w:rPr>
                    <w:t>5</w:t>
                  </w:r>
                  <w:r w:rsidRPr="00736EA4">
                    <w:rPr>
                      <w:sz w:val="22"/>
                      <w:szCs w:val="22"/>
                    </w:rPr>
                    <w:t xml:space="preserve"> (</w:t>
                  </w:r>
                  <w:r w:rsidR="004207B8" w:rsidRPr="00736EA4">
                    <w:rPr>
                      <w:sz w:val="22"/>
                      <w:szCs w:val="22"/>
                    </w:rPr>
                    <w:t>2</w:t>
                  </w:r>
                  <w:r w:rsidR="00F639CA" w:rsidRPr="00736EA4">
                    <w:rPr>
                      <w:sz w:val="22"/>
                      <w:szCs w:val="22"/>
                    </w:rPr>
                    <w:t>4</w:t>
                  </w:r>
                  <w:r w:rsidR="0084779F">
                    <w:rPr>
                      <w:sz w:val="22"/>
                      <w:szCs w:val="22"/>
                    </w:rPr>
                    <w:t>8</w:t>
                  </w:r>
                  <w:r w:rsidRPr="00736EA4">
                    <w:rPr>
                      <w:sz w:val="22"/>
                      <w:szCs w:val="22"/>
                    </w:rPr>
                    <w:t xml:space="preserve">) от </w:t>
                  </w:r>
                  <w:r w:rsidR="0084779F">
                    <w:rPr>
                      <w:sz w:val="22"/>
                      <w:szCs w:val="22"/>
                    </w:rPr>
                    <w:t>23.09</w:t>
                  </w:r>
                  <w:r w:rsidR="00B17FCD" w:rsidRPr="00736EA4">
                    <w:rPr>
                      <w:sz w:val="22"/>
                      <w:szCs w:val="22"/>
                    </w:rPr>
                    <w:t>.2021</w:t>
                  </w:r>
                  <w:r w:rsidR="004207B8" w:rsidRPr="00736EA4">
                    <w:rPr>
                      <w:sz w:val="22"/>
                      <w:szCs w:val="22"/>
                    </w:rPr>
                    <w:t xml:space="preserve"> </w:t>
                  </w:r>
                  <w:r w:rsidRPr="00736EA4">
                    <w:rPr>
                      <w:sz w:val="22"/>
                      <w:szCs w:val="22"/>
                    </w:rPr>
                    <w:t>г.</w:t>
                  </w:r>
                </w:p>
                <w:p w:rsidR="00135065" w:rsidRPr="00736EA4" w:rsidRDefault="00135065" w:rsidP="001A5F2E">
                  <w:pPr>
                    <w:rPr>
                      <w:sz w:val="22"/>
                      <w:szCs w:val="22"/>
                    </w:rPr>
                  </w:pPr>
                </w:p>
              </w:tc>
            </w:tr>
          </w:tbl>
          <w:p w:rsidR="004F54DA" w:rsidRPr="00736EA4" w:rsidRDefault="004F54DA" w:rsidP="00135065">
            <w:pPr>
              <w:rPr>
                <w:sz w:val="22"/>
                <w:szCs w:val="22"/>
              </w:rPr>
            </w:pPr>
          </w:p>
        </w:tc>
      </w:tr>
    </w:tbl>
    <w:p w:rsidR="000A3627" w:rsidRPr="00736EA4" w:rsidRDefault="000A3627" w:rsidP="001A5F2E">
      <w:pPr>
        <w:rPr>
          <w:sz w:val="22"/>
          <w:szCs w:val="22"/>
        </w:rPr>
      </w:pPr>
    </w:p>
    <w:sectPr w:rsidR="000A3627" w:rsidRPr="00736EA4" w:rsidSect="0087352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40" w:rsidRDefault="00E51640" w:rsidP="009752E2">
      <w:r>
        <w:separator/>
      </w:r>
    </w:p>
  </w:endnote>
  <w:endnote w:type="continuationSeparator" w:id="0">
    <w:p w:rsidR="00E51640" w:rsidRDefault="00E51640" w:rsidP="00975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40" w:rsidRDefault="00E51640" w:rsidP="009752E2">
      <w:r>
        <w:separator/>
      </w:r>
    </w:p>
  </w:footnote>
  <w:footnote w:type="continuationSeparator" w:id="0">
    <w:p w:rsidR="00E51640" w:rsidRDefault="00E51640" w:rsidP="00975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2">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6711500"/>
    <w:multiLevelType w:val="multilevel"/>
    <w:tmpl w:val="8BE2CB6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0"/>
  </w:num>
  <w:num w:numId="6">
    <w:abstractNumId w:val="9"/>
  </w:num>
  <w:num w:numId="7">
    <w:abstractNumId w:val="4"/>
  </w:num>
  <w:num w:numId="8">
    <w:abstractNumId w:val="7"/>
  </w:num>
  <w:num w:numId="9">
    <w:abstractNumId w:val="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21EE5"/>
    <w:rsid w:val="00014945"/>
    <w:rsid w:val="000202A1"/>
    <w:rsid w:val="00024CEF"/>
    <w:rsid w:val="000500F5"/>
    <w:rsid w:val="00052FC2"/>
    <w:rsid w:val="00056C34"/>
    <w:rsid w:val="000762EA"/>
    <w:rsid w:val="00080A9B"/>
    <w:rsid w:val="00081335"/>
    <w:rsid w:val="00087AF4"/>
    <w:rsid w:val="000926CC"/>
    <w:rsid w:val="000942B6"/>
    <w:rsid w:val="000A13AE"/>
    <w:rsid w:val="000A1C88"/>
    <w:rsid w:val="000A35E8"/>
    <w:rsid w:val="000A3627"/>
    <w:rsid w:val="000A391F"/>
    <w:rsid w:val="000A69E8"/>
    <w:rsid w:val="000B71D1"/>
    <w:rsid w:val="000D2CF2"/>
    <w:rsid w:val="000D32B6"/>
    <w:rsid w:val="000E1F48"/>
    <w:rsid w:val="000F3A02"/>
    <w:rsid w:val="00105B42"/>
    <w:rsid w:val="00111B49"/>
    <w:rsid w:val="001131DA"/>
    <w:rsid w:val="0012586C"/>
    <w:rsid w:val="00130AD2"/>
    <w:rsid w:val="00135065"/>
    <w:rsid w:val="00143586"/>
    <w:rsid w:val="00144051"/>
    <w:rsid w:val="00153A30"/>
    <w:rsid w:val="00163C26"/>
    <w:rsid w:val="00173BB1"/>
    <w:rsid w:val="00181814"/>
    <w:rsid w:val="001863FC"/>
    <w:rsid w:val="0019299D"/>
    <w:rsid w:val="00195E0B"/>
    <w:rsid w:val="001A1B68"/>
    <w:rsid w:val="001A53BD"/>
    <w:rsid w:val="001A5F2E"/>
    <w:rsid w:val="001A6968"/>
    <w:rsid w:val="001C5F5D"/>
    <w:rsid w:val="001E2F70"/>
    <w:rsid w:val="001E3898"/>
    <w:rsid w:val="001E7E2F"/>
    <w:rsid w:val="001F55C0"/>
    <w:rsid w:val="00200B98"/>
    <w:rsid w:val="002034AA"/>
    <w:rsid w:val="00221EE5"/>
    <w:rsid w:val="00222A77"/>
    <w:rsid w:val="00224DE8"/>
    <w:rsid w:val="00225E66"/>
    <w:rsid w:val="00227718"/>
    <w:rsid w:val="002414D2"/>
    <w:rsid w:val="0025496B"/>
    <w:rsid w:val="00254E83"/>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2E7596"/>
    <w:rsid w:val="002F2701"/>
    <w:rsid w:val="00300174"/>
    <w:rsid w:val="003014ED"/>
    <w:rsid w:val="00302F6E"/>
    <w:rsid w:val="003102E1"/>
    <w:rsid w:val="00314E76"/>
    <w:rsid w:val="00321CC9"/>
    <w:rsid w:val="00322466"/>
    <w:rsid w:val="003240E6"/>
    <w:rsid w:val="00353A48"/>
    <w:rsid w:val="00357FD8"/>
    <w:rsid w:val="00366434"/>
    <w:rsid w:val="00374CE9"/>
    <w:rsid w:val="00381716"/>
    <w:rsid w:val="003838F8"/>
    <w:rsid w:val="0039362C"/>
    <w:rsid w:val="003A3952"/>
    <w:rsid w:val="003B13BA"/>
    <w:rsid w:val="003B4AEC"/>
    <w:rsid w:val="003C1A8D"/>
    <w:rsid w:val="003C37D4"/>
    <w:rsid w:val="003C5887"/>
    <w:rsid w:val="003F402C"/>
    <w:rsid w:val="003F4269"/>
    <w:rsid w:val="004025B1"/>
    <w:rsid w:val="00404FAE"/>
    <w:rsid w:val="004177E2"/>
    <w:rsid w:val="004207B8"/>
    <w:rsid w:val="004208AD"/>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2775F"/>
    <w:rsid w:val="00533A45"/>
    <w:rsid w:val="00534AA6"/>
    <w:rsid w:val="00534E5B"/>
    <w:rsid w:val="00554504"/>
    <w:rsid w:val="00554C9A"/>
    <w:rsid w:val="0059016E"/>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A4EEA"/>
    <w:rsid w:val="006B1A75"/>
    <w:rsid w:val="006B38DA"/>
    <w:rsid w:val="006D31F4"/>
    <w:rsid w:val="006D33C0"/>
    <w:rsid w:val="006F0200"/>
    <w:rsid w:val="006F4C50"/>
    <w:rsid w:val="006F5329"/>
    <w:rsid w:val="006F7A0B"/>
    <w:rsid w:val="007076A7"/>
    <w:rsid w:val="00722344"/>
    <w:rsid w:val="00726629"/>
    <w:rsid w:val="00727594"/>
    <w:rsid w:val="007356E1"/>
    <w:rsid w:val="00736EA4"/>
    <w:rsid w:val="007373B7"/>
    <w:rsid w:val="00755619"/>
    <w:rsid w:val="00757CA8"/>
    <w:rsid w:val="00762D40"/>
    <w:rsid w:val="007659C7"/>
    <w:rsid w:val="007720E7"/>
    <w:rsid w:val="007762AE"/>
    <w:rsid w:val="00794837"/>
    <w:rsid w:val="00795750"/>
    <w:rsid w:val="007962FF"/>
    <w:rsid w:val="007A5E5E"/>
    <w:rsid w:val="007B57E9"/>
    <w:rsid w:val="007B78B4"/>
    <w:rsid w:val="007C257B"/>
    <w:rsid w:val="007C40DF"/>
    <w:rsid w:val="007D102D"/>
    <w:rsid w:val="007D371E"/>
    <w:rsid w:val="007E0BDF"/>
    <w:rsid w:val="007F0A9B"/>
    <w:rsid w:val="007F1B6D"/>
    <w:rsid w:val="007F25CB"/>
    <w:rsid w:val="008001E3"/>
    <w:rsid w:val="008049BA"/>
    <w:rsid w:val="00816853"/>
    <w:rsid w:val="00827782"/>
    <w:rsid w:val="00833339"/>
    <w:rsid w:val="0084779F"/>
    <w:rsid w:val="00851796"/>
    <w:rsid w:val="00853915"/>
    <w:rsid w:val="00865522"/>
    <w:rsid w:val="00865995"/>
    <w:rsid w:val="00873522"/>
    <w:rsid w:val="008A40EA"/>
    <w:rsid w:val="008A56A1"/>
    <w:rsid w:val="008B1E60"/>
    <w:rsid w:val="008B79D8"/>
    <w:rsid w:val="008D30DC"/>
    <w:rsid w:val="008E419B"/>
    <w:rsid w:val="008E71A2"/>
    <w:rsid w:val="008F5ED3"/>
    <w:rsid w:val="00900F81"/>
    <w:rsid w:val="00907DC8"/>
    <w:rsid w:val="00912C4F"/>
    <w:rsid w:val="00917D43"/>
    <w:rsid w:val="00927128"/>
    <w:rsid w:val="0092775F"/>
    <w:rsid w:val="009332D5"/>
    <w:rsid w:val="009377A9"/>
    <w:rsid w:val="0094398F"/>
    <w:rsid w:val="00965EC5"/>
    <w:rsid w:val="009675FB"/>
    <w:rsid w:val="009705BA"/>
    <w:rsid w:val="00971E0D"/>
    <w:rsid w:val="009752E2"/>
    <w:rsid w:val="009765E7"/>
    <w:rsid w:val="009923EA"/>
    <w:rsid w:val="009A5A23"/>
    <w:rsid w:val="009B25DC"/>
    <w:rsid w:val="009C16C5"/>
    <w:rsid w:val="009C1B4D"/>
    <w:rsid w:val="009F2C25"/>
    <w:rsid w:val="00A017A8"/>
    <w:rsid w:val="00A10369"/>
    <w:rsid w:val="00A2276F"/>
    <w:rsid w:val="00A236DA"/>
    <w:rsid w:val="00A43019"/>
    <w:rsid w:val="00A50431"/>
    <w:rsid w:val="00A54E3B"/>
    <w:rsid w:val="00A5653A"/>
    <w:rsid w:val="00A71BD6"/>
    <w:rsid w:val="00A77D59"/>
    <w:rsid w:val="00A81D20"/>
    <w:rsid w:val="00A84064"/>
    <w:rsid w:val="00A963D7"/>
    <w:rsid w:val="00AA054B"/>
    <w:rsid w:val="00AB7133"/>
    <w:rsid w:val="00AB7B9A"/>
    <w:rsid w:val="00AC055C"/>
    <w:rsid w:val="00AC06B3"/>
    <w:rsid w:val="00AC10F7"/>
    <w:rsid w:val="00AD125A"/>
    <w:rsid w:val="00AE1D1C"/>
    <w:rsid w:val="00AE2E64"/>
    <w:rsid w:val="00AF0CB9"/>
    <w:rsid w:val="00B13651"/>
    <w:rsid w:val="00B1530A"/>
    <w:rsid w:val="00B17FCD"/>
    <w:rsid w:val="00B237FD"/>
    <w:rsid w:val="00B36EE2"/>
    <w:rsid w:val="00B37189"/>
    <w:rsid w:val="00B47E88"/>
    <w:rsid w:val="00B64062"/>
    <w:rsid w:val="00B66ECF"/>
    <w:rsid w:val="00B83994"/>
    <w:rsid w:val="00B84534"/>
    <w:rsid w:val="00B90224"/>
    <w:rsid w:val="00BA1554"/>
    <w:rsid w:val="00BA178C"/>
    <w:rsid w:val="00BB13A0"/>
    <w:rsid w:val="00BC057C"/>
    <w:rsid w:val="00BC405F"/>
    <w:rsid w:val="00BD0987"/>
    <w:rsid w:val="00BD56D1"/>
    <w:rsid w:val="00BE0964"/>
    <w:rsid w:val="00BF7927"/>
    <w:rsid w:val="00C21BF3"/>
    <w:rsid w:val="00C25F64"/>
    <w:rsid w:val="00C26A56"/>
    <w:rsid w:val="00C4190B"/>
    <w:rsid w:val="00C4254F"/>
    <w:rsid w:val="00C56039"/>
    <w:rsid w:val="00C5625A"/>
    <w:rsid w:val="00C57321"/>
    <w:rsid w:val="00C63581"/>
    <w:rsid w:val="00C713B9"/>
    <w:rsid w:val="00C900DB"/>
    <w:rsid w:val="00C91F7A"/>
    <w:rsid w:val="00C93E60"/>
    <w:rsid w:val="00CB1371"/>
    <w:rsid w:val="00CB1F1A"/>
    <w:rsid w:val="00CC0597"/>
    <w:rsid w:val="00CC5262"/>
    <w:rsid w:val="00CD563F"/>
    <w:rsid w:val="00CF034B"/>
    <w:rsid w:val="00CF6070"/>
    <w:rsid w:val="00D05A77"/>
    <w:rsid w:val="00D1668A"/>
    <w:rsid w:val="00D30002"/>
    <w:rsid w:val="00D412A5"/>
    <w:rsid w:val="00D44C53"/>
    <w:rsid w:val="00D547BE"/>
    <w:rsid w:val="00D80341"/>
    <w:rsid w:val="00D8403B"/>
    <w:rsid w:val="00D8413C"/>
    <w:rsid w:val="00D90553"/>
    <w:rsid w:val="00D97904"/>
    <w:rsid w:val="00DB2E8B"/>
    <w:rsid w:val="00DB442F"/>
    <w:rsid w:val="00DD333E"/>
    <w:rsid w:val="00DE2255"/>
    <w:rsid w:val="00E21ED1"/>
    <w:rsid w:val="00E260F4"/>
    <w:rsid w:val="00E36915"/>
    <w:rsid w:val="00E44CBA"/>
    <w:rsid w:val="00E51640"/>
    <w:rsid w:val="00E67313"/>
    <w:rsid w:val="00E73719"/>
    <w:rsid w:val="00E823A2"/>
    <w:rsid w:val="00E97489"/>
    <w:rsid w:val="00EB051A"/>
    <w:rsid w:val="00EB2DE1"/>
    <w:rsid w:val="00EB56D6"/>
    <w:rsid w:val="00EB659E"/>
    <w:rsid w:val="00ED3685"/>
    <w:rsid w:val="00ED6630"/>
    <w:rsid w:val="00F1095A"/>
    <w:rsid w:val="00F11DF8"/>
    <w:rsid w:val="00F16A03"/>
    <w:rsid w:val="00F358B4"/>
    <w:rsid w:val="00F35DDE"/>
    <w:rsid w:val="00F472FE"/>
    <w:rsid w:val="00F534F8"/>
    <w:rsid w:val="00F5713D"/>
    <w:rsid w:val="00F639CA"/>
    <w:rsid w:val="00F74151"/>
    <w:rsid w:val="00F75579"/>
    <w:rsid w:val="00F76279"/>
    <w:rsid w:val="00F8271E"/>
    <w:rsid w:val="00F85168"/>
    <w:rsid w:val="00F869F1"/>
    <w:rsid w:val="00F9364E"/>
    <w:rsid w:val="00F942B1"/>
    <w:rsid w:val="00F96B0D"/>
    <w:rsid w:val="00FB274A"/>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uiPriority w:val="9"/>
    <w:qFormat/>
    <w:rsid w:val="00221EE5"/>
    <w:pPr>
      <w:keepNext/>
      <w:jc w:val="both"/>
      <w:outlineLvl w:val="0"/>
    </w:pPr>
    <w:rPr>
      <w:sz w:val="28"/>
    </w:rPr>
  </w:style>
  <w:style w:type="paragraph" w:styleId="2">
    <w:name w:val="heading 2"/>
    <w:basedOn w:val="a"/>
    <w:next w:val="a"/>
    <w:link w:val="20"/>
    <w:uiPriority w:val="9"/>
    <w:qFormat/>
    <w:rsid w:val="00221EE5"/>
    <w:pPr>
      <w:keepNext/>
      <w:jc w:val="center"/>
      <w:outlineLvl w:val="1"/>
    </w:pPr>
    <w:rPr>
      <w:sz w:val="28"/>
    </w:rPr>
  </w:style>
  <w:style w:type="paragraph" w:styleId="3">
    <w:name w:val="heading 3"/>
    <w:basedOn w:val="a"/>
    <w:next w:val="a"/>
    <w:link w:val="30"/>
    <w:uiPriority w:val="9"/>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rsid w:val="00907DC8"/>
    <w:pPr>
      <w:spacing w:before="100" w:beforeAutospacing="1" w:after="100" w:afterAutospacing="1"/>
    </w:pPr>
  </w:style>
  <w:style w:type="character" w:styleId="af3">
    <w:name w:val="Strong"/>
    <w:basedOn w:val="a0"/>
    <w:uiPriority w:val="22"/>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uiPriority w:val="9"/>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uiPriority w:val="9"/>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uiPriority w:val="9"/>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uiPriority w:val="99"/>
    <w:rsid w:val="003838F8"/>
    <w:pPr>
      <w:autoSpaceDE w:val="0"/>
      <w:autoSpaceDN w:val="0"/>
    </w:pPr>
    <w:rPr>
      <w:sz w:val="20"/>
      <w:szCs w:val="20"/>
    </w:rPr>
  </w:style>
  <w:style w:type="character" w:customStyle="1" w:styleId="affa">
    <w:name w:val="Текст сноски Знак"/>
    <w:basedOn w:val="a0"/>
    <w:link w:val="aff9"/>
    <w:uiPriority w:val="99"/>
    <w:rsid w:val="003838F8"/>
  </w:style>
  <w:style w:type="character" w:styleId="affb">
    <w:name w:val="footnote reference"/>
    <w:basedOn w:val="a0"/>
    <w:uiPriority w:val="99"/>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uiPriority w:val="99"/>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affe">
    <w:name w:val="Письма"/>
    <w:basedOn w:val="a"/>
    <w:rsid w:val="004177E2"/>
    <w:pPr>
      <w:ind w:firstLine="709"/>
      <w:jc w:val="both"/>
    </w:pPr>
    <w:rPr>
      <w:sz w:val="28"/>
      <w:szCs w:val="28"/>
    </w:rPr>
  </w:style>
  <w:style w:type="character" w:customStyle="1" w:styleId="hyperlink">
    <w:name w:val="hyperlink"/>
    <w:basedOn w:val="a0"/>
    <w:rsid w:val="00A84064"/>
  </w:style>
  <w:style w:type="paragraph" w:customStyle="1" w:styleId="bodytext">
    <w:name w:val="bodytext"/>
    <w:basedOn w:val="a"/>
    <w:rsid w:val="003C37D4"/>
    <w:pPr>
      <w:spacing w:before="100" w:beforeAutospacing="1" w:after="100" w:afterAutospacing="1"/>
    </w:pPr>
  </w:style>
  <w:style w:type="paragraph" w:customStyle="1" w:styleId="heading1">
    <w:name w:val="heading1"/>
    <w:basedOn w:val="a"/>
    <w:rsid w:val="003C37D4"/>
    <w:pPr>
      <w:spacing w:before="100" w:beforeAutospacing="1" w:after="100" w:afterAutospacing="1"/>
    </w:pPr>
  </w:style>
  <w:style w:type="paragraph" w:customStyle="1" w:styleId="heading2">
    <w:name w:val="heading2"/>
    <w:basedOn w:val="a"/>
    <w:rsid w:val="003C37D4"/>
    <w:pPr>
      <w:spacing w:before="100" w:beforeAutospacing="1" w:after="100" w:afterAutospacing="1"/>
    </w:pPr>
  </w:style>
  <w:style w:type="paragraph" w:customStyle="1" w:styleId="heading3">
    <w:name w:val="heading3"/>
    <w:basedOn w:val="a"/>
    <w:rsid w:val="003C37D4"/>
    <w:pPr>
      <w:spacing w:before="100" w:beforeAutospacing="1" w:after="100" w:afterAutospacing="1"/>
    </w:pPr>
  </w:style>
  <w:style w:type="character" w:customStyle="1" w:styleId="internetlink">
    <w:name w:val="internetlink"/>
    <w:basedOn w:val="a0"/>
    <w:rsid w:val="003C37D4"/>
  </w:style>
  <w:style w:type="character" w:customStyle="1" w:styleId="FontStyle57">
    <w:name w:val="Font Style57"/>
    <w:uiPriority w:val="99"/>
    <w:rsid w:val="00024CEF"/>
    <w:rPr>
      <w:rFonts w:ascii="Cambria" w:hAnsi="Cambria" w:cs="Cambria"/>
      <w:sz w:val="20"/>
      <w:szCs w:val="20"/>
    </w:rPr>
  </w:style>
  <w:style w:type="paragraph" w:customStyle="1" w:styleId="formattexttopleveltext">
    <w:name w:val="formattext topleveltext"/>
    <w:basedOn w:val="a"/>
    <w:uiPriority w:val="99"/>
    <w:rsid w:val="009752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44099847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978607757">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22469296">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D265-5A91-48CE-A99F-3816757D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10803</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29</cp:revision>
  <cp:lastPrinted>2021-09-03T03:51:00Z</cp:lastPrinted>
  <dcterms:created xsi:type="dcterms:W3CDTF">2020-12-29T02:51:00Z</dcterms:created>
  <dcterms:modified xsi:type="dcterms:W3CDTF">2021-10-04T09:50:00Z</dcterms:modified>
</cp:coreProperties>
</file>