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6420"/>
        <w:gridCol w:w="3151"/>
      </w:tblGrid>
      <w:tr w:rsidR="00145048" w:rsidTr="00145048">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048" w:rsidRDefault="00145048">
            <w:pPr>
              <w:jc w:val="center"/>
              <w:rPr>
                <w:b/>
                <w:sz w:val="72"/>
                <w:szCs w:val="72"/>
              </w:rPr>
            </w:pPr>
            <w:r>
              <w:rPr>
                <w:b/>
                <w:sz w:val="72"/>
                <w:szCs w:val="72"/>
              </w:rPr>
              <w:t>КАЗАТКУЛЬСКИЙ  ВЕСТНИК</w:t>
            </w:r>
          </w:p>
        </w:tc>
      </w:tr>
      <w:tr w:rsidR="00145048" w:rsidTr="00145048">
        <w:tc>
          <w:tcPr>
            <w:tcW w:w="6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048" w:rsidRDefault="00145048">
            <w:pPr>
              <w:jc w:val="center"/>
              <w:rPr>
                <w:b/>
                <w:i/>
              </w:rPr>
            </w:pPr>
            <w:r>
              <w:rPr>
                <w:b/>
                <w:i/>
              </w:rPr>
              <w:t>администрация Казаткульского сельсовета</w:t>
            </w:r>
          </w:p>
          <w:p w:rsidR="00145048" w:rsidRDefault="00145048">
            <w:pPr>
              <w:jc w:val="center"/>
              <w:rPr>
                <w:i/>
              </w:rPr>
            </w:pPr>
            <w:r>
              <w:rPr>
                <w:b/>
                <w:i/>
              </w:rPr>
              <w:t>Татарского района Новосибирской области</w:t>
            </w:r>
          </w:p>
        </w:tc>
        <w:tc>
          <w:tcPr>
            <w:tcW w:w="3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5048" w:rsidRDefault="002F3BE7">
            <w:pPr>
              <w:jc w:val="center"/>
              <w:rPr>
                <w:b/>
                <w:i/>
              </w:rPr>
            </w:pPr>
            <w:r>
              <w:rPr>
                <w:b/>
                <w:i/>
              </w:rPr>
              <w:t>№  2</w:t>
            </w:r>
            <w:r w:rsidR="00A72CF1">
              <w:rPr>
                <w:b/>
                <w:i/>
              </w:rPr>
              <w:t>2  ( 31</w:t>
            </w:r>
            <w:r w:rsidR="00145048">
              <w:rPr>
                <w:b/>
                <w:i/>
              </w:rPr>
              <w:t>9)</w:t>
            </w:r>
          </w:p>
          <w:p w:rsidR="00145048" w:rsidRDefault="00145048">
            <w:pPr>
              <w:jc w:val="center"/>
              <w:rPr>
                <w:i/>
              </w:rPr>
            </w:pPr>
            <w:r>
              <w:rPr>
                <w:b/>
                <w:i/>
              </w:rPr>
              <w:t>25.08.2023</w:t>
            </w:r>
          </w:p>
        </w:tc>
      </w:tr>
    </w:tbl>
    <w:p w:rsidR="00145048" w:rsidRDefault="00145048" w:rsidP="00145048">
      <w:pPr>
        <w:rPr>
          <w:rFonts w:ascii="Times New Roman" w:hAnsi="Times New Roman" w:cs="Times New Roman"/>
          <w:b/>
        </w:rPr>
      </w:pPr>
    </w:p>
    <w:p w:rsidR="00145048" w:rsidRDefault="00145048" w:rsidP="007108BB">
      <w:pPr>
        <w:jc w:val="center"/>
        <w:rPr>
          <w:rFonts w:ascii="Times New Roman" w:hAnsi="Times New Roman" w:cs="Times New Roman"/>
          <w:b/>
        </w:rPr>
      </w:pPr>
    </w:p>
    <w:p w:rsidR="00145048" w:rsidRDefault="00145048" w:rsidP="007108BB">
      <w:pPr>
        <w:jc w:val="center"/>
        <w:rPr>
          <w:rFonts w:ascii="Times New Roman" w:hAnsi="Times New Roman" w:cs="Times New Roman"/>
          <w:b/>
        </w:rPr>
      </w:pPr>
    </w:p>
    <w:p w:rsidR="004F6CCB" w:rsidRPr="0052609A" w:rsidRDefault="00B322F5" w:rsidP="007108BB">
      <w:pPr>
        <w:jc w:val="center"/>
        <w:rPr>
          <w:rFonts w:ascii="Times New Roman" w:hAnsi="Times New Roman" w:cs="Times New Roman"/>
          <w:b/>
          <w:sz w:val="22"/>
          <w:szCs w:val="22"/>
        </w:rPr>
      </w:pPr>
      <w:r w:rsidRPr="0052609A">
        <w:rPr>
          <w:rFonts w:ascii="Times New Roman" w:hAnsi="Times New Roman" w:cs="Times New Roman"/>
          <w:b/>
          <w:sz w:val="22"/>
          <w:szCs w:val="22"/>
        </w:rPr>
        <w:t>АДМИНИСТРАЦИЯ</w:t>
      </w:r>
    </w:p>
    <w:p w:rsidR="004F6CCB" w:rsidRPr="0052609A" w:rsidRDefault="00B322F5" w:rsidP="007108BB">
      <w:pPr>
        <w:jc w:val="center"/>
        <w:rPr>
          <w:rFonts w:ascii="Times New Roman" w:hAnsi="Times New Roman" w:cs="Times New Roman"/>
          <w:b/>
          <w:sz w:val="22"/>
          <w:szCs w:val="22"/>
        </w:rPr>
      </w:pPr>
      <w:r w:rsidRPr="0052609A">
        <w:rPr>
          <w:rFonts w:ascii="Times New Roman" w:hAnsi="Times New Roman" w:cs="Times New Roman"/>
          <w:b/>
          <w:sz w:val="22"/>
          <w:szCs w:val="22"/>
        </w:rPr>
        <w:t>КАЗАТКУЛЬСКОГО СЕЛЬСОВЕТА</w:t>
      </w:r>
    </w:p>
    <w:p w:rsidR="004F6CCB" w:rsidRPr="0052609A" w:rsidRDefault="00B322F5" w:rsidP="007108BB">
      <w:pPr>
        <w:jc w:val="center"/>
        <w:rPr>
          <w:rFonts w:ascii="Times New Roman" w:hAnsi="Times New Roman" w:cs="Times New Roman"/>
          <w:b/>
          <w:sz w:val="22"/>
          <w:szCs w:val="22"/>
        </w:rPr>
      </w:pPr>
      <w:r w:rsidRPr="0052609A">
        <w:rPr>
          <w:rFonts w:ascii="Times New Roman" w:hAnsi="Times New Roman" w:cs="Times New Roman"/>
          <w:b/>
          <w:sz w:val="22"/>
          <w:szCs w:val="22"/>
        </w:rPr>
        <w:t>ТАТАРСКОГО РАЙОНА</w:t>
      </w:r>
    </w:p>
    <w:p w:rsidR="004F6CCB" w:rsidRPr="0052609A" w:rsidRDefault="00B322F5" w:rsidP="007108BB">
      <w:pPr>
        <w:jc w:val="center"/>
        <w:rPr>
          <w:rFonts w:ascii="Times New Roman" w:hAnsi="Times New Roman" w:cs="Times New Roman"/>
          <w:b/>
          <w:sz w:val="22"/>
          <w:szCs w:val="22"/>
        </w:rPr>
      </w:pPr>
      <w:r w:rsidRPr="0052609A">
        <w:rPr>
          <w:rFonts w:ascii="Times New Roman" w:hAnsi="Times New Roman" w:cs="Times New Roman"/>
          <w:b/>
          <w:sz w:val="22"/>
          <w:szCs w:val="22"/>
        </w:rPr>
        <w:t>НОВОСИБИРСКОЙ</w:t>
      </w:r>
      <w:r w:rsidRPr="0052609A">
        <w:rPr>
          <w:rFonts w:ascii="Times New Roman" w:hAnsi="Times New Roman" w:cs="Times New Roman"/>
          <w:b/>
          <w:sz w:val="22"/>
          <w:szCs w:val="22"/>
        </w:rPr>
        <w:tab/>
        <w:t xml:space="preserve"> ОБЛАСТИ</w:t>
      </w:r>
    </w:p>
    <w:p w:rsidR="004F6CCB" w:rsidRPr="0052609A" w:rsidRDefault="004F6CCB" w:rsidP="007108BB">
      <w:pPr>
        <w:jc w:val="center"/>
        <w:rPr>
          <w:rFonts w:ascii="Times New Roman" w:hAnsi="Times New Roman" w:cs="Times New Roman"/>
          <w:b/>
          <w:sz w:val="22"/>
          <w:szCs w:val="22"/>
        </w:rPr>
      </w:pPr>
    </w:p>
    <w:p w:rsidR="004F6CCB" w:rsidRPr="0052609A" w:rsidRDefault="004F6CCB" w:rsidP="007108BB">
      <w:pPr>
        <w:pStyle w:val="ConsTitle"/>
        <w:widowControl/>
        <w:ind w:right="0"/>
        <w:jc w:val="center"/>
        <w:rPr>
          <w:rFonts w:ascii="Times New Roman" w:hAnsi="Times New Roman" w:cs="Times New Roman"/>
          <w:sz w:val="22"/>
          <w:szCs w:val="22"/>
        </w:rPr>
      </w:pPr>
      <w:r w:rsidRPr="0052609A">
        <w:rPr>
          <w:rFonts w:ascii="Times New Roman" w:hAnsi="Times New Roman" w:cs="Times New Roman"/>
          <w:sz w:val="22"/>
          <w:szCs w:val="22"/>
        </w:rPr>
        <w:t>П О С Т А Н О В Л Е Н И Е</w:t>
      </w:r>
    </w:p>
    <w:p w:rsidR="004F6CCB" w:rsidRPr="0052609A" w:rsidRDefault="004F6CCB" w:rsidP="007108BB">
      <w:pPr>
        <w:rPr>
          <w:rFonts w:ascii="Times New Roman" w:hAnsi="Times New Roman" w:cs="Times New Roman"/>
          <w:sz w:val="22"/>
          <w:szCs w:val="22"/>
        </w:rPr>
      </w:pPr>
    </w:p>
    <w:tbl>
      <w:tblPr>
        <w:tblW w:w="9288" w:type="dxa"/>
        <w:jc w:val="center"/>
        <w:tblLook w:val="01E0"/>
      </w:tblPr>
      <w:tblGrid>
        <w:gridCol w:w="2808"/>
        <w:gridCol w:w="5400"/>
        <w:gridCol w:w="1080"/>
      </w:tblGrid>
      <w:tr w:rsidR="004F6CCB" w:rsidRPr="0052609A" w:rsidTr="00867168">
        <w:trPr>
          <w:jc w:val="center"/>
        </w:trPr>
        <w:tc>
          <w:tcPr>
            <w:tcW w:w="2808" w:type="dxa"/>
          </w:tcPr>
          <w:p w:rsidR="004F6CCB" w:rsidRPr="0052609A" w:rsidRDefault="00B322F5" w:rsidP="007108BB">
            <w:pPr>
              <w:jc w:val="right"/>
              <w:rPr>
                <w:rFonts w:ascii="Times New Roman" w:hAnsi="Times New Roman" w:cs="Times New Roman"/>
                <w:sz w:val="22"/>
                <w:szCs w:val="22"/>
              </w:rPr>
            </w:pPr>
            <w:r w:rsidRPr="0052609A">
              <w:rPr>
                <w:rFonts w:ascii="Times New Roman" w:hAnsi="Times New Roman" w:cs="Times New Roman"/>
                <w:sz w:val="22"/>
                <w:szCs w:val="22"/>
              </w:rPr>
              <w:t>14 августа 2023 года</w:t>
            </w:r>
          </w:p>
        </w:tc>
        <w:tc>
          <w:tcPr>
            <w:tcW w:w="5400" w:type="dxa"/>
          </w:tcPr>
          <w:p w:rsidR="004F6CCB" w:rsidRPr="0052609A" w:rsidRDefault="004F6CCB" w:rsidP="007108BB">
            <w:pPr>
              <w:jc w:val="right"/>
              <w:rPr>
                <w:rFonts w:ascii="Times New Roman" w:hAnsi="Times New Roman" w:cs="Times New Roman"/>
                <w:sz w:val="22"/>
                <w:szCs w:val="22"/>
              </w:rPr>
            </w:pPr>
            <w:r w:rsidRPr="0052609A">
              <w:rPr>
                <w:rFonts w:ascii="Times New Roman" w:hAnsi="Times New Roman" w:cs="Times New Roman"/>
                <w:sz w:val="22"/>
                <w:szCs w:val="22"/>
              </w:rPr>
              <w:t>№</w:t>
            </w:r>
          </w:p>
        </w:tc>
        <w:tc>
          <w:tcPr>
            <w:tcW w:w="1080" w:type="dxa"/>
          </w:tcPr>
          <w:p w:rsidR="004F6CCB" w:rsidRPr="0052609A" w:rsidRDefault="004E0C2B" w:rsidP="007108BB">
            <w:pPr>
              <w:jc w:val="center"/>
              <w:rPr>
                <w:rFonts w:ascii="Times New Roman" w:hAnsi="Times New Roman" w:cs="Times New Roman"/>
                <w:sz w:val="22"/>
                <w:szCs w:val="22"/>
              </w:rPr>
            </w:pPr>
            <w:r w:rsidRPr="0052609A">
              <w:rPr>
                <w:rFonts w:ascii="Times New Roman" w:hAnsi="Times New Roman" w:cs="Times New Roman"/>
                <w:sz w:val="22"/>
                <w:szCs w:val="22"/>
              </w:rPr>
              <w:t>39</w:t>
            </w:r>
          </w:p>
        </w:tc>
      </w:tr>
    </w:tbl>
    <w:p w:rsidR="004F6CCB" w:rsidRPr="0052609A" w:rsidRDefault="00B322F5" w:rsidP="007108BB">
      <w:pPr>
        <w:jc w:val="center"/>
        <w:rPr>
          <w:rFonts w:ascii="Times New Roman" w:hAnsi="Times New Roman" w:cs="Times New Roman"/>
          <w:sz w:val="22"/>
          <w:szCs w:val="22"/>
        </w:rPr>
      </w:pPr>
      <w:r w:rsidRPr="0052609A">
        <w:rPr>
          <w:rFonts w:ascii="Times New Roman" w:hAnsi="Times New Roman" w:cs="Times New Roman"/>
          <w:sz w:val="22"/>
          <w:szCs w:val="22"/>
        </w:rPr>
        <w:t>с. Казаткуль</w:t>
      </w:r>
    </w:p>
    <w:p w:rsidR="004F6CCB" w:rsidRPr="0052609A" w:rsidRDefault="004F6CCB" w:rsidP="007108BB">
      <w:pPr>
        <w:jc w:val="center"/>
        <w:rPr>
          <w:sz w:val="22"/>
          <w:szCs w:val="22"/>
        </w:rPr>
      </w:pPr>
    </w:p>
    <w:tbl>
      <w:tblPr>
        <w:tblW w:w="9571" w:type="dxa"/>
        <w:jc w:val="center"/>
        <w:tblLook w:val="01E0"/>
      </w:tblPr>
      <w:tblGrid>
        <w:gridCol w:w="9571"/>
      </w:tblGrid>
      <w:tr w:rsidR="004F6CCB" w:rsidRPr="0052609A" w:rsidTr="007108BB">
        <w:trPr>
          <w:trHeight w:val="1071"/>
          <w:jc w:val="center"/>
        </w:trPr>
        <w:tc>
          <w:tcPr>
            <w:tcW w:w="9571" w:type="dxa"/>
          </w:tcPr>
          <w:p w:rsidR="004F6CCB" w:rsidRPr="0052609A" w:rsidRDefault="004F6CCB" w:rsidP="005E60B8">
            <w:pPr>
              <w:pStyle w:val="1"/>
              <w:spacing w:after="300"/>
              <w:ind w:firstLine="0"/>
              <w:jc w:val="center"/>
              <w:rPr>
                <w:sz w:val="22"/>
                <w:szCs w:val="22"/>
              </w:rPr>
            </w:pPr>
            <w:r w:rsidRPr="0052609A">
              <w:rPr>
                <w:bCs/>
                <w:sz w:val="22"/>
                <w:szCs w:val="22"/>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и Порядка</w:t>
            </w:r>
            <w:r w:rsidRPr="0052609A">
              <w:rPr>
                <w:sz w:val="22"/>
                <w:szCs w:val="22"/>
              </w:rPr>
              <w:t xml:space="preserve">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tc>
      </w:tr>
    </w:tbl>
    <w:p w:rsidR="00477BE5" w:rsidRPr="0052609A" w:rsidRDefault="00477BE5" w:rsidP="007108BB">
      <w:pPr>
        <w:pStyle w:val="1"/>
        <w:ind w:firstLine="740"/>
        <w:jc w:val="both"/>
        <w:rPr>
          <w:rFonts w:eastAsia="Times New Roman"/>
          <w:color w:val="auto"/>
          <w:sz w:val="22"/>
          <w:szCs w:val="22"/>
        </w:rPr>
      </w:pPr>
      <w:r w:rsidRPr="0052609A">
        <w:rPr>
          <w:rFonts w:eastAsia="Times New Roman"/>
          <w:color w:val="auto"/>
          <w:sz w:val="22"/>
          <w:szCs w:val="22"/>
        </w:rPr>
        <w:t>В соответствии с </w:t>
      </w:r>
      <w:hyperlink r:id="rId7" w:history="1">
        <w:r w:rsidRPr="0052609A">
          <w:rPr>
            <w:rFonts w:eastAsia="Times New Roman"/>
            <w:color w:val="auto"/>
            <w:sz w:val="22"/>
            <w:szCs w:val="22"/>
          </w:rPr>
          <w:t>Федеральным законом от 24.07.1998 N 124-ФЗ "Об основных гарантиях прав ребенка в Российской Федерации"</w:t>
        </w:r>
      </w:hyperlink>
      <w:r w:rsidRPr="0052609A">
        <w:rPr>
          <w:rFonts w:eastAsia="Times New Roman"/>
          <w:color w:val="auto"/>
          <w:sz w:val="22"/>
          <w:szCs w:val="22"/>
        </w:rPr>
        <w:t>, </w:t>
      </w:r>
      <w:hyperlink r:id="rId8" w:anchor="7D20K3" w:history="1">
        <w:r w:rsidRPr="0052609A">
          <w:rPr>
            <w:rFonts w:eastAsia="Times New Roman"/>
            <w:color w:val="auto"/>
            <w:sz w:val="22"/>
            <w:szCs w:val="22"/>
          </w:rPr>
          <w:t>Федеральным законом от 06.10.2003 N 131-ФЗ "Об общих принципах организации местного самоуправления в Российской Федерации"</w:t>
        </w:r>
      </w:hyperlink>
      <w:r w:rsidRPr="0052609A">
        <w:rPr>
          <w:rFonts w:eastAsia="Times New Roman"/>
          <w:color w:val="auto"/>
          <w:sz w:val="22"/>
          <w:szCs w:val="22"/>
        </w:rPr>
        <w:t xml:space="preserve">, в целях обеспечения соблюдения установленных действующим законодательством прав детей, Администрация </w:t>
      </w:r>
      <w:r w:rsidRPr="0052609A">
        <w:rPr>
          <w:rFonts w:eastAsia="Times New Roman"/>
          <w:sz w:val="22"/>
          <w:szCs w:val="22"/>
        </w:rPr>
        <w:t>Казаткульского сельсовета Татарского района Новосибирской области</w:t>
      </w:r>
    </w:p>
    <w:p w:rsidR="00B322F5" w:rsidRPr="0052609A" w:rsidRDefault="00477BE5" w:rsidP="007108BB">
      <w:pPr>
        <w:pStyle w:val="1"/>
        <w:ind w:firstLine="740"/>
        <w:jc w:val="both"/>
        <w:rPr>
          <w:sz w:val="22"/>
          <w:szCs w:val="22"/>
        </w:rPr>
      </w:pPr>
      <w:r w:rsidRPr="0052609A">
        <w:rPr>
          <w:rFonts w:eastAsia="Times New Roman"/>
          <w:color w:val="auto"/>
          <w:sz w:val="22"/>
          <w:szCs w:val="22"/>
        </w:rPr>
        <w:t>ПОСТАНОВЛЯЕТ:</w:t>
      </w:r>
      <w:r w:rsidRPr="0052609A">
        <w:rPr>
          <w:rFonts w:eastAsia="Times New Roman"/>
          <w:color w:val="auto"/>
          <w:sz w:val="22"/>
          <w:szCs w:val="22"/>
        </w:rPr>
        <w:br/>
      </w:r>
    </w:p>
    <w:p w:rsidR="004F6CCB" w:rsidRPr="0052609A" w:rsidRDefault="004F6CCB" w:rsidP="007108BB">
      <w:pPr>
        <w:pStyle w:val="1"/>
        <w:ind w:firstLine="740"/>
        <w:jc w:val="both"/>
        <w:rPr>
          <w:sz w:val="22"/>
          <w:szCs w:val="22"/>
        </w:rPr>
      </w:pPr>
      <w:r w:rsidRPr="0052609A">
        <w:rPr>
          <w:sz w:val="22"/>
          <w:szCs w:val="22"/>
        </w:rPr>
        <w:t>1. Утвердить прилагаемые:</w:t>
      </w:r>
    </w:p>
    <w:p w:rsidR="004F6CCB" w:rsidRPr="0052609A" w:rsidRDefault="004F6CCB" w:rsidP="007108BB">
      <w:pPr>
        <w:pStyle w:val="1"/>
        <w:ind w:firstLine="740"/>
        <w:jc w:val="both"/>
        <w:rPr>
          <w:sz w:val="22"/>
          <w:szCs w:val="22"/>
        </w:rPr>
      </w:pPr>
      <w:r w:rsidRPr="0052609A">
        <w:rPr>
          <w:sz w:val="22"/>
          <w:szCs w:val="22"/>
        </w:rPr>
        <w:t>1.1.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F5661" w:rsidRPr="0052609A">
        <w:rPr>
          <w:sz w:val="22"/>
          <w:szCs w:val="22"/>
        </w:rPr>
        <w:t xml:space="preserve"> </w:t>
      </w:r>
      <w:r w:rsidR="00B322F5" w:rsidRPr="0052609A">
        <w:rPr>
          <w:sz w:val="22"/>
          <w:szCs w:val="22"/>
        </w:rPr>
        <w:t>Казаткульского сельсовета</w:t>
      </w:r>
      <w:r w:rsidRPr="0052609A">
        <w:rPr>
          <w:sz w:val="22"/>
          <w:szCs w:val="22"/>
        </w:rPr>
        <w:t>,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согласно приложению 1 к постановлению;</w:t>
      </w:r>
    </w:p>
    <w:p w:rsidR="004F6CCB" w:rsidRPr="0052609A" w:rsidRDefault="004F6CCB" w:rsidP="005E60B8">
      <w:pPr>
        <w:pStyle w:val="1"/>
        <w:ind w:firstLine="740"/>
        <w:jc w:val="both"/>
        <w:rPr>
          <w:sz w:val="22"/>
          <w:szCs w:val="22"/>
        </w:rPr>
      </w:pPr>
      <w:r w:rsidRPr="0052609A">
        <w:rPr>
          <w:sz w:val="22"/>
          <w:szCs w:val="22"/>
        </w:rPr>
        <w:t>1.2. Порядок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r w:rsidR="005F5661" w:rsidRPr="0052609A">
        <w:rPr>
          <w:sz w:val="22"/>
          <w:szCs w:val="22"/>
        </w:rPr>
        <w:t xml:space="preserve"> </w:t>
      </w:r>
      <w:r w:rsidRPr="0052609A">
        <w:rPr>
          <w:sz w:val="22"/>
          <w:szCs w:val="22"/>
        </w:rPr>
        <w:t>согласно приложению 2 к постановлению;</w:t>
      </w:r>
    </w:p>
    <w:p w:rsidR="004F6CCB" w:rsidRPr="0052609A" w:rsidRDefault="004F6CCB" w:rsidP="00477BE5">
      <w:pPr>
        <w:pStyle w:val="a6"/>
        <w:numPr>
          <w:ilvl w:val="0"/>
          <w:numId w:val="1"/>
        </w:numPr>
        <w:ind w:left="0" w:firstLine="709"/>
        <w:jc w:val="both"/>
        <w:rPr>
          <w:rFonts w:ascii="Times New Roman" w:hAnsi="Times New Roman" w:cs="Times New Roman"/>
          <w:sz w:val="22"/>
          <w:szCs w:val="22"/>
        </w:rPr>
      </w:pPr>
      <w:r w:rsidRPr="0052609A">
        <w:rPr>
          <w:rFonts w:ascii="Times New Roman" w:hAnsi="Times New Roman" w:cs="Times New Roman"/>
          <w:sz w:val="22"/>
          <w:szCs w:val="22"/>
        </w:rPr>
        <w:t>Постановление опубликовать (обнародовать) в газете «</w:t>
      </w:r>
      <w:r w:rsidR="00B322F5" w:rsidRPr="0052609A">
        <w:rPr>
          <w:rFonts w:ascii="Times New Roman" w:hAnsi="Times New Roman" w:cs="Times New Roman"/>
          <w:sz w:val="22"/>
          <w:szCs w:val="22"/>
        </w:rPr>
        <w:t>Казаткульский вестник</w:t>
      </w:r>
      <w:r w:rsidRPr="0052609A">
        <w:rPr>
          <w:rFonts w:ascii="Times New Roman" w:hAnsi="Times New Roman" w:cs="Times New Roman"/>
          <w:sz w:val="22"/>
          <w:szCs w:val="22"/>
        </w:rPr>
        <w:t xml:space="preserve">» и на официальном сайте </w:t>
      </w:r>
      <w:r w:rsidR="00B322F5" w:rsidRPr="0052609A">
        <w:rPr>
          <w:rFonts w:ascii="Times New Roman" w:hAnsi="Times New Roman" w:cs="Times New Roman"/>
          <w:sz w:val="22"/>
          <w:szCs w:val="22"/>
        </w:rPr>
        <w:t>Казаткульского сельсовета</w:t>
      </w:r>
      <w:r w:rsidRPr="0052609A">
        <w:rPr>
          <w:rFonts w:ascii="Times New Roman" w:hAnsi="Times New Roman" w:cs="Times New Roman"/>
          <w:sz w:val="22"/>
          <w:szCs w:val="22"/>
        </w:rPr>
        <w:t xml:space="preserve"> в полном объеме.</w:t>
      </w:r>
    </w:p>
    <w:p w:rsidR="004F6CCB" w:rsidRPr="0052609A" w:rsidRDefault="004F6CCB" w:rsidP="00477BE5">
      <w:pPr>
        <w:pStyle w:val="1"/>
        <w:numPr>
          <w:ilvl w:val="0"/>
          <w:numId w:val="1"/>
        </w:numPr>
        <w:tabs>
          <w:tab w:val="left" w:pos="1088"/>
        </w:tabs>
        <w:ind w:firstLine="709"/>
        <w:jc w:val="both"/>
        <w:rPr>
          <w:sz w:val="22"/>
          <w:szCs w:val="22"/>
        </w:rPr>
      </w:pPr>
      <w:r w:rsidRPr="0052609A">
        <w:rPr>
          <w:sz w:val="22"/>
          <w:szCs w:val="22"/>
        </w:rPr>
        <w:t>Настоящее постановление вступает в силу после его официального опубликования.</w:t>
      </w:r>
      <w:bookmarkStart w:id="0" w:name="_GoBack"/>
      <w:bookmarkEnd w:id="0"/>
    </w:p>
    <w:p w:rsidR="004F6CCB" w:rsidRPr="0052609A" w:rsidRDefault="004F6CCB" w:rsidP="007108BB">
      <w:pPr>
        <w:ind w:firstLine="709"/>
        <w:jc w:val="both"/>
        <w:rPr>
          <w:sz w:val="22"/>
          <w:szCs w:val="22"/>
        </w:rPr>
      </w:pPr>
    </w:p>
    <w:p w:rsidR="004F6CCB" w:rsidRPr="0052609A" w:rsidRDefault="004F6CCB" w:rsidP="007108BB">
      <w:pPr>
        <w:tabs>
          <w:tab w:val="left" w:pos="720"/>
        </w:tabs>
        <w:rPr>
          <w:sz w:val="22"/>
          <w:szCs w:val="22"/>
        </w:rPr>
      </w:pPr>
    </w:p>
    <w:p w:rsidR="00B322F5" w:rsidRPr="0052609A" w:rsidRDefault="004F6CCB" w:rsidP="007108BB">
      <w:pPr>
        <w:rPr>
          <w:rFonts w:ascii="Times New Roman" w:hAnsi="Times New Roman" w:cs="Times New Roman"/>
          <w:sz w:val="22"/>
          <w:szCs w:val="22"/>
        </w:rPr>
      </w:pPr>
      <w:r w:rsidRPr="0052609A">
        <w:rPr>
          <w:rFonts w:ascii="Times New Roman" w:hAnsi="Times New Roman" w:cs="Times New Roman"/>
          <w:sz w:val="22"/>
          <w:szCs w:val="22"/>
        </w:rPr>
        <w:t>Глава администрации</w:t>
      </w:r>
      <w:r w:rsidR="00B322F5" w:rsidRPr="0052609A">
        <w:rPr>
          <w:rFonts w:ascii="Times New Roman" w:hAnsi="Times New Roman" w:cs="Times New Roman"/>
          <w:sz w:val="22"/>
          <w:szCs w:val="22"/>
        </w:rPr>
        <w:t xml:space="preserve"> Казаткульского сельсовета</w:t>
      </w:r>
    </w:p>
    <w:p w:rsidR="004F6CCB" w:rsidRPr="0052609A" w:rsidRDefault="00B322F5" w:rsidP="00B322F5">
      <w:pPr>
        <w:rPr>
          <w:rFonts w:ascii="Times New Roman" w:hAnsi="Times New Roman" w:cs="Times New Roman"/>
          <w:sz w:val="22"/>
          <w:szCs w:val="22"/>
        </w:rPr>
      </w:pPr>
      <w:r w:rsidRPr="0052609A">
        <w:rPr>
          <w:rFonts w:ascii="Times New Roman" w:hAnsi="Times New Roman" w:cs="Times New Roman"/>
          <w:sz w:val="22"/>
          <w:szCs w:val="22"/>
        </w:rPr>
        <w:t>Татарского района Новосибирской области                                            В.Ф. Макаренко</w:t>
      </w:r>
      <w:r w:rsidR="004F6CCB" w:rsidRPr="0052609A">
        <w:rPr>
          <w:rFonts w:ascii="Times New Roman" w:hAnsi="Times New Roman" w:cs="Times New Roman"/>
          <w:sz w:val="22"/>
          <w:szCs w:val="22"/>
        </w:rPr>
        <w:tab/>
      </w:r>
      <w:r w:rsidR="004F6CCB" w:rsidRPr="0052609A">
        <w:rPr>
          <w:rFonts w:ascii="Times New Roman" w:hAnsi="Times New Roman" w:cs="Times New Roman"/>
          <w:sz w:val="22"/>
          <w:szCs w:val="22"/>
        </w:rPr>
        <w:tab/>
      </w:r>
    </w:p>
    <w:p w:rsidR="004F6CCB" w:rsidRPr="0052609A" w:rsidRDefault="004F6CCB" w:rsidP="005E60B8">
      <w:pPr>
        <w:jc w:val="right"/>
        <w:rPr>
          <w:rFonts w:ascii="Times New Roman" w:hAnsi="Times New Roman" w:cs="Times New Roman"/>
          <w:sz w:val="22"/>
          <w:szCs w:val="22"/>
        </w:rPr>
      </w:pPr>
      <w:r w:rsidRPr="0052609A">
        <w:rPr>
          <w:rFonts w:ascii="Times New Roman" w:hAnsi="Times New Roman" w:cs="Times New Roman"/>
          <w:sz w:val="22"/>
          <w:szCs w:val="22"/>
        </w:rPr>
        <w:t>Приложение 1</w:t>
      </w:r>
    </w:p>
    <w:p w:rsidR="004F6CCB" w:rsidRPr="0052609A" w:rsidRDefault="004F6CCB" w:rsidP="005E60B8">
      <w:pPr>
        <w:jc w:val="right"/>
        <w:rPr>
          <w:rFonts w:ascii="Times New Roman" w:hAnsi="Times New Roman" w:cs="Times New Roman"/>
          <w:sz w:val="22"/>
          <w:szCs w:val="22"/>
        </w:rPr>
      </w:pPr>
      <w:r w:rsidRPr="0052609A">
        <w:rPr>
          <w:rFonts w:ascii="Times New Roman" w:hAnsi="Times New Roman" w:cs="Times New Roman"/>
          <w:sz w:val="22"/>
          <w:szCs w:val="22"/>
        </w:rPr>
        <w:t>к постановлению администрации</w:t>
      </w:r>
    </w:p>
    <w:p w:rsidR="00B322F5" w:rsidRPr="0052609A" w:rsidRDefault="00B322F5" w:rsidP="00D70A45">
      <w:pPr>
        <w:pStyle w:val="1"/>
        <w:ind w:firstLine="0"/>
        <w:jc w:val="right"/>
        <w:rPr>
          <w:sz w:val="22"/>
          <w:szCs w:val="22"/>
        </w:rPr>
      </w:pPr>
      <w:r w:rsidRPr="0052609A">
        <w:rPr>
          <w:sz w:val="22"/>
          <w:szCs w:val="22"/>
        </w:rPr>
        <w:t>Казаткульского сельсовета</w:t>
      </w:r>
    </w:p>
    <w:p w:rsidR="004F6CCB" w:rsidRPr="0052609A" w:rsidRDefault="004F6CCB" w:rsidP="00D70A45">
      <w:pPr>
        <w:pStyle w:val="1"/>
        <w:ind w:firstLine="0"/>
        <w:jc w:val="right"/>
        <w:rPr>
          <w:sz w:val="22"/>
          <w:szCs w:val="22"/>
        </w:rPr>
      </w:pPr>
      <w:r w:rsidRPr="0052609A">
        <w:rPr>
          <w:sz w:val="22"/>
          <w:szCs w:val="22"/>
        </w:rPr>
        <w:t xml:space="preserve">от </w:t>
      </w:r>
      <w:r w:rsidR="00B322F5" w:rsidRPr="0052609A">
        <w:rPr>
          <w:sz w:val="22"/>
          <w:szCs w:val="22"/>
        </w:rPr>
        <w:t>14.08</w:t>
      </w:r>
      <w:r w:rsidRPr="0052609A">
        <w:rPr>
          <w:sz w:val="22"/>
          <w:szCs w:val="22"/>
        </w:rPr>
        <w:t xml:space="preserve">.2023 № </w:t>
      </w:r>
      <w:r w:rsidR="004E0C2B" w:rsidRPr="0052609A">
        <w:rPr>
          <w:sz w:val="22"/>
          <w:szCs w:val="22"/>
        </w:rPr>
        <w:t>39</w:t>
      </w:r>
    </w:p>
    <w:p w:rsidR="004F6CCB" w:rsidRPr="0052609A" w:rsidRDefault="004F6CCB" w:rsidP="005E60B8">
      <w:pPr>
        <w:pStyle w:val="1"/>
        <w:spacing w:after="280"/>
        <w:ind w:firstLine="0"/>
        <w:jc w:val="center"/>
        <w:rPr>
          <w:sz w:val="22"/>
          <w:szCs w:val="22"/>
        </w:rPr>
      </w:pPr>
      <w:r w:rsidRPr="0052609A">
        <w:rPr>
          <w:sz w:val="22"/>
          <w:szCs w:val="22"/>
        </w:rPr>
        <w:t>Порядок</w:t>
      </w:r>
      <w:r w:rsidRPr="0052609A">
        <w:rPr>
          <w:sz w:val="22"/>
          <w:szCs w:val="22"/>
        </w:rPr>
        <w:br/>
        <w:t>проведения оценки последствий принятия решения о реконструкции, модернизации,</w:t>
      </w:r>
      <w:r w:rsidRPr="0052609A">
        <w:rPr>
          <w:sz w:val="22"/>
          <w:szCs w:val="22"/>
        </w:rPr>
        <w:br/>
      </w:r>
      <w:r w:rsidRPr="0052609A">
        <w:rPr>
          <w:sz w:val="22"/>
          <w:szCs w:val="22"/>
        </w:rPr>
        <w:lastRenderedPageBreak/>
        <w:t>об изменении назначения или о ликвидации объекта социальной инфраструктуры</w:t>
      </w:r>
      <w:r w:rsidRPr="0052609A">
        <w:rPr>
          <w:sz w:val="22"/>
          <w:szCs w:val="22"/>
        </w:rPr>
        <w:br/>
        <w:t xml:space="preserve">для детей, являющегося муниципальной собственностью </w:t>
      </w:r>
      <w:r w:rsidR="00B322F5" w:rsidRPr="0052609A">
        <w:rPr>
          <w:sz w:val="22"/>
          <w:szCs w:val="22"/>
        </w:rPr>
        <w:t>Казаткульского сельсовета</w:t>
      </w:r>
      <w:r w:rsidRPr="0052609A">
        <w:rPr>
          <w:sz w:val="22"/>
          <w:szCs w:val="22"/>
        </w:rPr>
        <w:t>, о заключении муниципальной организацией, образующими</w:t>
      </w:r>
      <w:r w:rsidRPr="0052609A">
        <w:rPr>
          <w:sz w:val="22"/>
          <w:szCs w:val="22"/>
        </w:rPr>
        <w:br/>
        <w:t>социальную инфраструктуру для детей, договора аренды, договора безвозмездного</w:t>
      </w:r>
      <w:r w:rsidRPr="0052609A">
        <w:rPr>
          <w:sz w:val="22"/>
          <w:szCs w:val="22"/>
        </w:rPr>
        <w:br/>
        <w:t>пользования закрепленных за ней объектов собственности</w:t>
      </w:r>
    </w:p>
    <w:p w:rsidR="004F6CCB" w:rsidRPr="0052609A" w:rsidRDefault="004F6CCB">
      <w:pPr>
        <w:pStyle w:val="1"/>
        <w:numPr>
          <w:ilvl w:val="0"/>
          <w:numId w:val="2"/>
        </w:numPr>
        <w:tabs>
          <w:tab w:val="left" w:pos="1038"/>
        </w:tabs>
        <w:ind w:firstLine="740"/>
        <w:jc w:val="both"/>
        <w:rPr>
          <w:sz w:val="22"/>
          <w:szCs w:val="22"/>
        </w:rPr>
      </w:pPr>
      <w:r w:rsidRPr="0052609A">
        <w:rPr>
          <w:sz w:val="22"/>
          <w:szCs w:val="22"/>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F5661" w:rsidRPr="0052609A">
        <w:rPr>
          <w:sz w:val="22"/>
          <w:szCs w:val="22"/>
        </w:rPr>
        <w:t xml:space="preserve"> </w:t>
      </w:r>
      <w:r w:rsidR="00B322F5" w:rsidRPr="0052609A">
        <w:rPr>
          <w:sz w:val="22"/>
          <w:szCs w:val="22"/>
        </w:rPr>
        <w:t>Казаткульского сельсовета</w:t>
      </w:r>
      <w:r w:rsidRPr="0052609A">
        <w:rPr>
          <w:sz w:val="22"/>
          <w:szCs w:val="22"/>
        </w:rPr>
        <w:t>, о заключении муниципальной организацией, образующими социальную инфраструктуру для детей, договора аренды, договора безвозмездного пользования закрепленных за ней объектов собственности, а также критерии экспертной оценки.</w:t>
      </w:r>
    </w:p>
    <w:p w:rsidR="004F6CCB" w:rsidRPr="0052609A" w:rsidRDefault="004F6CCB">
      <w:pPr>
        <w:pStyle w:val="1"/>
        <w:numPr>
          <w:ilvl w:val="0"/>
          <w:numId w:val="2"/>
        </w:numPr>
        <w:tabs>
          <w:tab w:val="left" w:pos="1033"/>
        </w:tabs>
        <w:ind w:firstLine="740"/>
        <w:jc w:val="both"/>
        <w:rPr>
          <w:sz w:val="22"/>
          <w:szCs w:val="22"/>
        </w:rPr>
      </w:pPr>
      <w:r w:rsidRPr="0052609A">
        <w:rPr>
          <w:sz w:val="22"/>
          <w:szCs w:val="22"/>
        </w:rPr>
        <w:t>В настоящем Порядке для целей его использования применяются следующие термины:</w:t>
      </w:r>
    </w:p>
    <w:p w:rsidR="004F6CCB" w:rsidRPr="0052609A" w:rsidRDefault="004F6CCB" w:rsidP="002415ED">
      <w:pPr>
        <w:pStyle w:val="1"/>
        <w:ind w:firstLine="740"/>
        <w:jc w:val="both"/>
        <w:rPr>
          <w:sz w:val="22"/>
          <w:szCs w:val="22"/>
        </w:rPr>
      </w:pPr>
      <w:r w:rsidRPr="0052609A">
        <w:rPr>
          <w:sz w:val="22"/>
          <w:szCs w:val="22"/>
        </w:rPr>
        <w:t>организация - муниципальная организация, образующие социальную инфраструктуру для детей;</w:t>
      </w:r>
    </w:p>
    <w:p w:rsidR="004F6CCB" w:rsidRPr="0052609A" w:rsidRDefault="004F6CCB">
      <w:pPr>
        <w:pStyle w:val="1"/>
        <w:ind w:firstLine="740"/>
        <w:jc w:val="both"/>
        <w:rPr>
          <w:sz w:val="22"/>
          <w:szCs w:val="22"/>
        </w:rPr>
      </w:pPr>
      <w:r w:rsidRPr="0052609A">
        <w:rPr>
          <w:sz w:val="22"/>
          <w:szCs w:val="22"/>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F6CCB" w:rsidRPr="0052609A" w:rsidRDefault="004F6CCB">
      <w:pPr>
        <w:pStyle w:val="1"/>
        <w:ind w:firstLine="740"/>
        <w:jc w:val="both"/>
        <w:rPr>
          <w:sz w:val="22"/>
          <w:szCs w:val="22"/>
        </w:rPr>
      </w:pPr>
      <w:r w:rsidRPr="0052609A">
        <w:rPr>
          <w:sz w:val="22"/>
          <w:szCs w:val="22"/>
        </w:rPr>
        <w:t>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w:t>
      </w:r>
    </w:p>
    <w:p w:rsidR="004F6CCB" w:rsidRPr="0052609A" w:rsidRDefault="004F6CCB">
      <w:pPr>
        <w:pStyle w:val="1"/>
        <w:ind w:firstLine="740"/>
        <w:jc w:val="both"/>
        <w:rPr>
          <w:sz w:val="22"/>
          <w:szCs w:val="22"/>
        </w:rPr>
      </w:pPr>
      <w:r w:rsidRPr="0052609A">
        <w:rPr>
          <w:sz w:val="22"/>
          <w:szCs w:val="22"/>
        </w:rPr>
        <w:t>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w:t>
      </w:r>
    </w:p>
    <w:p w:rsidR="004F6CCB" w:rsidRPr="0052609A" w:rsidRDefault="004F6CCB" w:rsidP="00D70A45">
      <w:pPr>
        <w:pStyle w:val="1"/>
        <w:ind w:firstLine="740"/>
        <w:jc w:val="both"/>
        <w:rPr>
          <w:sz w:val="22"/>
          <w:szCs w:val="22"/>
        </w:rPr>
      </w:pPr>
      <w:r w:rsidRPr="0052609A">
        <w:rPr>
          <w:sz w:val="22"/>
          <w:szCs w:val="22"/>
        </w:rPr>
        <w:t>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4F6CCB" w:rsidRPr="0052609A" w:rsidRDefault="004F6CCB">
      <w:pPr>
        <w:pStyle w:val="1"/>
        <w:ind w:firstLine="720"/>
        <w:jc w:val="both"/>
        <w:rPr>
          <w:sz w:val="22"/>
          <w:szCs w:val="22"/>
        </w:rPr>
      </w:pPr>
      <w:r w:rsidRPr="0052609A">
        <w:rPr>
          <w:sz w:val="22"/>
          <w:szCs w:val="22"/>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F6CCB" w:rsidRPr="0052609A" w:rsidRDefault="004F6CCB">
      <w:pPr>
        <w:pStyle w:val="1"/>
        <w:numPr>
          <w:ilvl w:val="0"/>
          <w:numId w:val="2"/>
        </w:numPr>
        <w:tabs>
          <w:tab w:val="left" w:pos="1053"/>
        </w:tabs>
        <w:ind w:firstLine="720"/>
        <w:jc w:val="both"/>
        <w:rPr>
          <w:sz w:val="22"/>
          <w:szCs w:val="22"/>
        </w:rPr>
      </w:pPr>
      <w:r w:rsidRPr="0052609A">
        <w:rPr>
          <w:sz w:val="22"/>
          <w:szCs w:val="22"/>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F6CCB" w:rsidRPr="0052609A" w:rsidRDefault="004F6CCB">
      <w:pPr>
        <w:pStyle w:val="1"/>
        <w:numPr>
          <w:ilvl w:val="0"/>
          <w:numId w:val="2"/>
        </w:numPr>
        <w:tabs>
          <w:tab w:val="left" w:pos="1058"/>
        </w:tabs>
        <w:ind w:firstLine="720"/>
        <w:jc w:val="both"/>
        <w:rPr>
          <w:sz w:val="22"/>
          <w:szCs w:val="22"/>
        </w:rPr>
      </w:pPr>
      <w:r w:rsidRPr="0052609A">
        <w:rPr>
          <w:sz w:val="22"/>
          <w:szCs w:val="22"/>
        </w:rPr>
        <w:t>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4F6CCB" w:rsidRPr="0052609A" w:rsidRDefault="004F6CCB">
      <w:pPr>
        <w:pStyle w:val="1"/>
        <w:numPr>
          <w:ilvl w:val="0"/>
          <w:numId w:val="3"/>
        </w:numPr>
        <w:tabs>
          <w:tab w:val="left" w:pos="1077"/>
        </w:tabs>
        <w:ind w:firstLine="720"/>
        <w:jc w:val="both"/>
        <w:rPr>
          <w:sz w:val="22"/>
          <w:szCs w:val="22"/>
        </w:rPr>
      </w:pPr>
      <w:r w:rsidRPr="0052609A">
        <w:rPr>
          <w:sz w:val="22"/>
          <w:szCs w:val="22"/>
        </w:rPr>
        <w:t>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4F6CCB" w:rsidRPr="0052609A" w:rsidRDefault="004F6CCB">
      <w:pPr>
        <w:pStyle w:val="1"/>
        <w:numPr>
          <w:ilvl w:val="0"/>
          <w:numId w:val="3"/>
        </w:numPr>
        <w:tabs>
          <w:tab w:val="left" w:pos="1092"/>
        </w:tabs>
        <w:ind w:firstLine="720"/>
        <w:jc w:val="both"/>
        <w:rPr>
          <w:sz w:val="22"/>
          <w:szCs w:val="22"/>
        </w:rPr>
      </w:pPr>
      <w:r w:rsidRPr="0052609A">
        <w:rPr>
          <w:sz w:val="22"/>
          <w:szCs w:val="22"/>
        </w:rPr>
        <w:t>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4F6CCB" w:rsidRPr="0052609A" w:rsidRDefault="004F6CCB">
      <w:pPr>
        <w:pStyle w:val="1"/>
        <w:numPr>
          <w:ilvl w:val="0"/>
          <w:numId w:val="3"/>
        </w:numPr>
        <w:tabs>
          <w:tab w:val="left" w:pos="1082"/>
        </w:tabs>
        <w:ind w:firstLine="720"/>
        <w:jc w:val="both"/>
        <w:rPr>
          <w:sz w:val="22"/>
          <w:szCs w:val="22"/>
        </w:rPr>
      </w:pPr>
      <w:r w:rsidRPr="0052609A">
        <w:rPr>
          <w:sz w:val="22"/>
          <w:szCs w:val="22"/>
        </w:rPr>
        <w:t>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4F6CCB" w:rsidRPr="0052609A" w:rsidRDefault="004F6CCB">
      <w:pPr>
        <w:pStyle w:val="1"/>
        <w:numPr>
          <w:ilvl w:val="0"/>
          <w:numId w:val="3"/>
        </w:numPr>
        <w:tabs>
          <w:tab w:val="left" w:pos="1068"/>
        </w:tabs>
        <w:ind w:firstLine="720"/>
        <w:jc w:val="both"/>
        <w:rPr>
          <w:sz w:val="22"/>
          <w:szCs w:val="22"/>
        </w:rPr>
      </w:pPr>
      <w:r w:rsidRPr="0052609A">
        <w:rPr>
          <w:sz w:val="22"/>
          <w:szCs w:val="22"/>
        </w:rPr>
        <w:t>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F6CCB" w:rsidRPr="0052609A" w:rsidRDefault="004F6CCB">
      <w:pPr>
        <w:pStyle w:val="1"/>
        <w:numPr>
          <w:ilvl w:val="0"/>
          <w:numId w:val="2"/>
        </w:numPr>
        <w:tabs>
          <w:tab w:val="left" w:pos="1738"/>
        </w:tabs>
        <w:ind w:firstLine="720"/>
        <w:jc w:val="both"/>
        <w:rPr>
          <w:sz w:val="22"/>
          <w:szCs w:val="22"/>
        </w:rPr>
      </w:pPr>
      <w:r w:rsidRPr="0052609A">
        <w:rPr>
          <w:sz w:val="22"/>
          <w:szCs w:val="22"/>
        </w:rPr>
        <w:t>К заявлению, указанному в пункте 4 настоящего Порядка, прилагаются:</w:t>
      </w:r>
    </w:p>
    <w:p w:rsidR="004F6CCB" w:rsidRPr="0052609A" w:rsidRDefault="004F6CCB">
      <w:pPr>
        <w:pStyle w:val="1"/>
        <w:numPr>
          <w:ilvl w:val="0"/>
          <w:numId w:val="4"/>
        </w:numPr>
        <w:tabs>
          <w:tab w:val="left" w:pos="1224"/>
        </w:tabs>
        <w:ind w:firstLine="720"/>
        <w:jc w:val="both"/>
        <w:rPr>
          <w:sz w:val="22"/>
          <w:szCs w:val="22"/>
        </w:rPr>
      </w:pPr>
      <w:r w:rsidRPr="0052609A">
        <w:rPr>
          <w:sz w:val="22"/>
          <w:szCs w:val="22"/>
        </w:rPr>
        <w:t>копии правоустанавливающих документов на объект социальной инфраструктуры для детей;</w:t>
      </w:r>
    </w:p>
    <w:p w:rsidR="004F6CCB" w:rsidRPr="0052609A" w:rsidRDefault="004F6CCB">
      <w:pPr>
        <w:pStyle w:val="1"/>
        <w:numPr>
          <w:ilvl w:val="0"/>
          <w:numId w:val="4"/>
        </w:numPr>
        <w:tabs>
          <w:tab w:val="left" w:pos="1224"/>
        </w:tabs>
        <w:ind w:firstLine="720"/>
        <w:jc w:val="both"/>
        <w:rPr>
          <w:sz w:val="22"/>
          <w:szCs w:val="22"/>
        </w:rPr>
      </w:pPr>
      <w:r w:rsidRPr="0052609A">
        <w:rPr>
          <w:sz w:val="22"/>
          <w:szCs w:val="22"/>
        </w:rPr>
        <w:t xml:space="preserve">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w:t>
      </w:r>
      <w:r w:rsidRPr="0052609A">
        <w:rPr>
          <w:sz w:val="22"/>
          <w:szCs w:val="22"/>
        </w:rPr>
        <w:lastRenderedPageBreak/>
        <w:t>аренды, безвозмездное пользование или иное (при наличии);</w:t>
      </w:r>
    </w:p>
    <w:p w:rsidR="004F6CCB" w:rsidRPr="0052609A" w:rsidRDefault="004F6CCB">
      <w:pPr>
        <w:pStyle w:val="1"/>
        <w:numPr>
          <w:ilvl w:val="0"/>
          <w:numId w:val="4"/>
        </w:numPr>
        <w:tabs>
          <w:tab w:val="left" w:pos="1224"/>
        </w:tabs>
        <w:ind w:firstLine="720"/>
        <w:jc w:val="both"/>
        <w:rPr>
          <w:sz w:val="22"/>
          <w:szCs w:val="22"/>
        </w:rPr>
      </w:pPr>
      <w:r w:rsidRPr="0052609A">
        <w:rPr>
          <w:sz w:val="22"/>
          <w:szCs w:val="22"/>
        </w:rPr>
        <w:t>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F6CCB" w:rsidRPr="0052609A" w:rsidRDefault="004F6CCB">
      <w:pPr>
        <w:pStyle w:val="1"/>
        <w:numPr>
          <w:ilvl w:val="0"/>
          <w:numId w:val="4"/>
        </w:numPr>
        <w:tabs>
          <w:tab w:val="left" w:pos="1224"/>
        </w:tabs>
        <w:ind w:firstLine="720"/>
        <w:jc w:val="both"/>
        <w:rPr>
          <w:sz w:val="22"/>
          <w:szCs w:val="22"/>
        </w:rPr>
      </w:pPr>
      <w:r w:rsidRPr="0052609A">
        <w:rPr>
          <w:sz w:val="22"/>
          <w:szCs w:val="22"/>
        </w:rPr>
        <w:t>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4F6CCB" w:rsidRPr="0052609A" w:rsidRDefault="004F6CCB">
      <w:pPr>
        <w:pStyle w:val="1"/>
        <w:numPr>
          <w:ilvl w:val="0"/>
          <w:numId w:val="4"/>
        </w:numPr>
        <w:tabs>
          <w:tab w:val="left" w:pos="1224"/>
        </w:tabs>
        <w:ind w:firstLine="720"/>
        <w:jc w:val="both"/>
        <w:rPr>
          <w:sz w:val="22"/>
          <w:szCs w:val="22"/>
        </w:rPr>
      </w:pPr>
      <w:r w:rsidRPr="0052609A">
        <w:rPr>
          <w:sz w:val="22"/>
          <w:szCs w:val="22"/>
        </w:rPr>
        <w:t>копии правоустанавливающих документов на земельный участок (при наличии).</w:t>
      </w:r>
    </w:p>
    <w:p w:rsidR="004F6CCB" w:rsidRPr="0052609A" w:rsidRDefault="004F6CCB">
      <w:pPr>
        <w:pStyle w:val="1"/>
        <w:ind w:firstLine="740"/>
        <w:jc w:val="both"/>
        <w:rPr>
          <w:sz w:val="22"/>
          <w:szCs w:val="22"/>
        </w:rPr>
      </w:pPr>
      <w:r w:rsidRPr="0052609A">
        <w:rPr>
          <w:sz w:val="22"/>
          <w:szCs w:val="22"/>
        </w:rPr>
        <w:t>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F6CCB" w:rsidRPr="0052609A" w:rsidRDefault="004F6CCB">
      <w:pPr>
        <w:pStyle w:val="1"/>
        <w:ind w:firstLine="740"/>
        <w:jc w:val="both"/>
        <w:rPr>
          <w:sz w:val="22"/>
          <w:szCs w:val="22"/>
        </w:rPr>
      </w:pPr>
      <w:r w:rsidRPr="0052609A">
        <w:rPr>
          <w:sz w:val="22"/>
          <w:szCs w:val="22"/>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F6CCB" w:rsidRPr="0052609A" w:rsidRDefault="004F6CCB">
      <w:pPr>
        <w:pStyle w:val="1"/>
        <w:numPr>
          <w:ilvl w:val="0"/>
          <w:numId w:val="2"/>
        </w:numPr>
        <w:tabs>
          <w:tab w:val="left" w:pos="1078"/>
        </w:tabs>
        <w:ind w:firstLine="740"/>
        <w:jc w:val="both"/>
        <w:rPr>
          <w:sz w:val="22"/>
          <w:szCs w:val="22"/>
        </w:rPr>
      </w:pPr>
      <w:r w:rsidRPr="0052609A">
        <w:rPr>
          <w:sz w:val="22"/>
          <w:szCs w:val="22"/>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F6CCB" w:rsidRPr="0052609A" w:rsidRDefault="004F6CCB">
      <w:pPr>
        <w:pStyle w:val="1"/>
        <w:ind w:firstLine="740"/>
        <w:jc w:val="both"/>
        <w:rPr>
          <w:sz w:val="22"/>
          <w:szCs w:val="22"/>
        </w:rPr>
      </w:pPr>
      <w:r w:rsidRPr="0052609A">
        <w:rPr>
          <w:sz w:val="22"/>
          <w:szCs w:val="22"/>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F6CCB" w:rsidRPr="0052609A" w:rsidRDefault="004F6CCB">
      <w:pPr>
        <w:pStyle w:val="1"/>
        <w:numPr>
          <w:ilvl w:val="0"/>
          <w:numId w:val="2"/>
        </w:numPr>
        <w:tabs>
          <w:tab w:val="left" w:pos="1738"/>
        </w:tabs>
        <w:ind w:firstLine="720"/>
        <w:jc w:val="both"/>
        <w:rPr>
          <w:sz w:val="22"/>
          <w:szCs w:val="22"/>
        </w:rPr>
      </w:pPr>
      <w:r w:rsidRPr="0052609A">
        <w:rPr>
          <w:sz w:val="22"/>
          <w:szCs w:val="22"/>
        </w:rPr>
        <w:t>Экспертная оценка проводится на основании следующих критериев:</w:t>
      </w:r>
    </w:p>
    <w:p w:rsidR="004F6CCB" w:rsidRPr="0052609A" w:rsidRDefault="004F6CCB">
      <w:pPr>
        <w:pStyle w:val="1"/>
        <w:numPr>
          <w:ilvl w:val="0"/>
          <w:numId w:val="5"/>
        </w:numPr>
        <w:tabs>
          <w:tab w:val="left" w:pos="1078"/>
        </w:tabs>
        <w:ind w:firstLine="740"/>
        <w:jc w:val="both"/>
        <w:rPr>
          <w:sz w:val="22"/>
          <w:szCs w:val="22"/>
        </w:rPr>
      </w:pPr>
      <w:r w:rsidRPr="0052609A">
        <w:rPr>
          <w:sz w:val="22"/>
          <w:szCs w:val="22"/>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4F6CCB" w:rsidRPr="0052609A" w:rsidRDefault="004F6CCB">
      <w:pPr>
        <w:pStyle w:val="1"/>
        <w:numPr>
          <w:ilvl w:val="0"/>
          <w:numId w:val="5"/>
        </w:numPr>
        <w:tabs>
          <w:tab w:val="left" w:pos="1143"/>
        </w:tabs>
        <w:ind w:firstLine="740"/>
        <w:jc w:val="both"/>
        <w:rPr>
          <w:sz w:val="22"/>
          <w:szCs w:val="22"/>
        </w:rPr>
      </w:pPr>
      <w:r w:rsidRPr="0052609A">
        <w:rPr>
          <w:sz w:val="22"/>
          <w:szCs w:val="22"/>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 решения;</w:t>
      </w:r>
    </w:p>
    <w:p w:rsidR="004F6CCB" w:rsidRPr="0052609A" w:rsidRDefault="004F6CCB">
      <w:pPr>
        <w:pStyle w:val="1"/>
        <w:numPr>
          <w:ilvl w:val="0"/>
          <w:numId w:val="5"/>
        </w:numPr>
        <w:tabs>
          <w:tab w:val="left" w:pos="1078"/>
        </w:tabs>
        <w:ind w:firstLine="740"/>
        <w:jc w:val="both"/>
        <w:rPr>
          <w:sz w:val="22"/>
          <w:szCs w:val="22"/>
        </w:rPr>
      </w:pPr>
      <w:r w:rsidRPr="0052609A">
        <w:rPr>
          <w:sz w:val="22"/>
          <w:szCs w:val="22"/>
        </w:rPr>
        <w:t>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w:t>
      </w:r>
    </w:p>
    <w:p w:rsidR="004F6CCB" w:rsidRPr="0052609A" w:rsidRDefault="004F6CCB">
      <w:pPr>
        <w:pStyle w:val="1"/>
        <w:numPr>
          <w:ilvl w:val="0"/>
          <w:numId w:val="2"/>
        </w:numPr>
        <w:tabs>
          <w:tab w:val="left" w:pos="1078"/>
        </w:tabs>
        <w:ind w:firstLine="740"/>
        <w:jc w:val="both"/>
        <w:rPr>
          <w:sz w:val="22"/>
          <w:szCs w:val="22"/>
        </w:rPr>
      </w:pPr>
      <w:r w:rsidRPr="0052609A">
        <w:rPr>
          <w:sz w:val="22"/>
          <w:szCs w:val="22"/>
        </w:rPr>
        <w:t>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утверждаются уполномоченным органом.</w:t>
      </w:r>
    </w:p>
    <w:p w:rsidR="004F6CCB" w:rsidRPr="0052609A" w:rsidRDefault="004F6CCB" w:rsidP="0052609A">
      <w:pPr>
        <w:pStyle w:val="1"/>
        <w:tabs>
          <w:tab w:val="left" w:pos="1078"/>
        </w:tabs>
        <w:ind w:firstLine="0"/>
        <w:jc w:val="both"/>
        <w:rPr>
          <w:sz w:val="22"/>
          <w:szCs w:val="22"/>
        </w:rPr>
      </w:pPr>
    </w:p>
    <w:p w:rsidR="004F6CCB" w:rsidRPr="0052609A" w:rsidRDefault="004F6CCB" w:rsidP="00E35917">
      <w:pPr>
        <w:pStyle w:val="1"/>
        <w:tabs>
          <w:tab w:val="left" w:pos="1078"/>
        </w:tabs>
        <w:jc w:val="both"/>
        <w:rPr>
          <w:sz w:val="22"/>
          <w:szCs w:val="22"/>
        </w:rPr>
      </w:pPr>
    </w:p>
    <w:p w:rsidR="00867168" w:rsidRPr="0052609A" w:rsidRDefault="00867168" w:rsidP="00D70A45">
      <w:pPr>
        <w:jc w:val="right"/>
        <w:rPr>
          <w:rFonts w:ascii="Times New Roman" w:hAnsi="Times New Roman" w:cs="Times New Roman"/>
          <w:sz w:val="22"/>
          <w:szCs w:val="22"/>
        </w:rPr>
      </w:pPr>
    </w:p>
    <w:p w:rsidR="004F6CCB" w:rsidRPr="0052609A" w:rsidRDefault="004F6CCB" w:rsidP="00D70A45">
      <w:pPr>
        <w:jc w:val="right"/>
        <w:rPr>
          <w:rFonts w:ascii="Times New Roman" w:hAnsi="Times New Roman" w:cs="Times New Roman"/>
          <w:sz w:val="22"/>
          <w:szCs w:val="22"/>
        </w:rPr>
      </w:pPr>
      <w:r w:rsidRPr="0052609A">
        <w:rPr>
          <w:rFonts w:ascii="Times New Roman" w:hAnsi="Times New Roman" w:cs="Times New Roman"/>
          <w:sz w:val="22"/>
          <w:szCs w:val="22"/>
        </w:rPr>
        <w:t>Приложение 2</w:t>
      </w:r>
    </w:p>
    <w:p w:rsidR="004F6CCB" w:rsidRPr="0052609A" w:rsidRDefault="004F6CCB" w:rsidP="00D70A45">
      <w:pPr>
        <w:jc w:val="right"/>
        <w:rPr>
          <w:rFonts w:ascii="Times New Roman" w:hAnsi="Times New Roman" w:cs="Times New Roman"/>
          <w:sz w:val="22"/>
          <w:szCs w:val="22"/>
        </w:rPr>
      </w:pPr>
      <w:r w:rsidRPr="0052609A">
        <w:rPr>
          <w:rFonts w:ascii="Times New Roman" w:hAnsi="Times New Roman" w:cs="Times New Roman"/>
          <w:sz w:val="22"/>
          <w:szCs w:val="22"/>
        </w:rPr>
        <w:t>к постановлению администрации</w:t>
      </w:r>
    </w:p>
    <w:p w:rsidR="00B322F5" w:rsidRPr="0052609A" w:rsidRDefault="00B322F5" w:rsidP="00D70A45">
      <w:pPr>
        <w:pStyle w:val="1"/>
        <w:ind w:firstLine="0"/>
        <w:jc w:val="right"/>
        <w:rPr>
          <w:sz w:val="22"/>
          <w:szCs w:val="22"/>
        </w:rPr>
      </w:pPr>
      <w:r w:rsidRPr="0052609A">
        <w:rPr>
          <w:sz w:val="22"/>
          <w:szCs w:val="22"/>
        </w:rPr>
        <w:t>Казаткульского сельсовета</w:t>
      </w:r>
    </w:p>
    <w:p w:rsidR="004F6CCB" w:rsidRPr="0052609A" w:rsidRDefault="004F6CCB" w:rsidP="00D70A45">
      <w:pPr>
        <w:pStyle w:val="1"/>
        <w:ind w:firstLine="0"/>
        <w:jc w:val="right"/>
        <w:rPr>
          <w:sz w:val="22"/>
          <w:szCs w:val="22"/>
        </w:rPr>
      </w:pPr>
      <w:r w:rsidRPr="0052609A">
        <w:rPr>
          <w:sz w:val="22"/>
          <w:szCs w:val="22"/>
        </w:rPr>
        <w:t xml:space="preserve">от </w:t>
      </w:r>
      <w:r w:rsidR="00B322F5" w:rsidRPr="0052609A">
        <w:rPr>
          <w:sz w:val="22"/>
          <w:szCs w:val="22"/>
        </w:rPr>
        <w:t>14.08</w:t>
      </w:r>
      <w:r w:rsidRPr="0052609A">
        <w:rPr>
          <w:sz w:val="22"/>
          <w:szCs w:val="22"/>
        </w:rPr>
        <w:t xml:space="preserve">.2023 № </w:t>
      </w:r>
      <w:r w:rsidR="004E0C2B" w:rsidRPr="0052609A">
        <w:rPr>
          <w:sz w:val="22"/>
          <w:szCs w:val="22"/>
        </w:rPr>
        <w:t>39</w:t>
      </w:r>
    </w:p>
    <w:p w:rsidR="004F6CCB" w:rsidRPr="0052609A" w:rsidRDefault="004F6CCB" w:rsidP="00E35917">
      <w:pPr>
        <w:pStyle w:val="1"/>
        <w:tabs>
          <w:tab w:val="left" w:pos="1078"/>
        </w:tabs>
        <w:jc w:val="both"/>
        <w:rPr>
          <w:sz w:val="22"/>
          <w:szCs w:val="22"/>
        </w:rPr>
      </w:pPr>
    </w:p>
    <w:p w:rsidR="004F6CCB" w:rsidRPr="0052609A" w:rsidRDefault="004F6CCB">
      <w:pPr>
        <w:pStyle w:val="1"/>
        <w:spacing w:line="233" w:lineRule="auto"/>
        <w:ind w:firstLine="0"/>
        <w:jc w:val="center"/>
        <w:rPr>
          <w:sz w:val="22"/>
          <w:szCs w:val="22"/>
        </w:rPr>
      </w:pPr>
      <w:r w:rsidRPr="0052609A">
        <w:rPr>
          <w:sz w:val="22"/>
          <w:szCs w:val="22"/>
        </w:rPr>
        <w:t>Порядок</w:t>
      </w:r>
    </w:p>
    <w:p w:rsidR="004F6CCB" w:rsidRPr="0052609A" w:rsidRDefault="004F6CCB">
      <w:pPr>
        <w:pStyle w:val="1"/>
        <w:spacing w:after="260" w:line="233" w:lineRule="auto"/>
        <w:ind w:firstLine="0"/>
        <w:jc w:val="center"/>
        <w:rPr>
          <w:sz w:val="22"/>
          <w:szCs w:val="22"/>
        </w:rPr>
      </w:pPr>
      <w:r w:rsidRPr="0052609A">
        <w:rPr>
          <w:sz w:val="22"/>
          <w:szCs w:val="22"/>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4F6CCB" w:rsidRPr="0052609A" w:rsidRDefault="004F6CCB">
      <w:pPr>
        <w:pStyle w:val="1"/>
        <w:numPr>
          <w:ilvl w:val="0"/>
          <w:numId w:val="6"/>
        </w:numPr>
        <w:tabs>
          <w:tab w:val="left" w:pos="1057"/>
        </w:tabs>
        <w:spacing w:line="233" w:lineRule="auto"/>
        <w:ind w:firstLine="720"/>
        <w:jc w:val="both"/>
        <w:rPr>
          <w:sz w:val="22"/>
          <w:szCs w:val="22"/>
        </w:rPr>
      </w:pPr>
      <w:r w:rsidRPr="0052609A">
        <w:rPr>
          <w:sz w:val="22"/>
          <w:szCs w:val="22"/>
        </w:rPr>
        <w:t xml:space="preserve">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w:t>
      </w:r>
      <w:r w:rsidRPr="0052609A">
        <w:rPr>
          <w:sz w:val="22"/>
          <w:szCs w:val="22"/>
        </w:rPr>
        <w:lastRenderedPageBreak/>
        <w:t>экспертная оценка), а также критерии экспертной оценки.</w:t>
      </w:r>
    </w:p>
    <w:p w:rsidR="004F6CCB" w:rsidRPr="0052609A" w:rsidRDefault="004F6CCB">
      <w:pPr>
        <w:pStyle w:val="1"/>
        <w:numPr>
          <w:ilvl w:val="0"/>
          <w:numId w:val="6"/>
        </w:numPr>
        <w:tabs>
          <w:tab w:val="left" w:pos="1048"/>
        </w:tabs>
        <w:spacing w:line="233" w:lineRule="auto"/>
        <w:ind w:firstLine="720"/>
        <w:jc w:val="both"/>
        <w:rPr>
          <w:sz w:val="22"/>
          <w:szCs w:val="22"/>
        </w:rPr>
      </w:pPr>
      <w:r w:rsidRPr="0052609A">
        <w:rPr>
          <w:sz w:val="22"/>
          <w:szCs w:val="22"/>
        </w:rPr>
        <w:t>В настоящем Порядке для целей его использования применяются следующие термины:</w:t>
      </w:r>
    </w:p>
    <w:p w:rsidR="004F6CCB" w:rsidRPr="0052609A" w:rsidRDefault="004F6CCB">
      <w:pPr>
        <w:pStyle w:val="1"/>
        <w:spacing w:line="233" w:lineRule="auto"/>
        <w:ind w:firstLine="720"/>
        <w:jc w:val="both"/>
        <w:rPr>
          <w:sz w:val="22"/>
          <w:szCs w:val="22"/>
        </w:rPr>
      </w:pPr>
      <w:r w:rsidRPr="0052609A">
        <w:rPr>
          <w:sz w:val="22"/>
          <w:szCs w:val="22"/>
        </w:rPr>
        <w:t>организация - муниципальная организация, образующие социальную инфраструктуру для детей;</w:t>
      </w:r>
    </w:p>
    <w:p w:rsidR="004F6CCB" w:rsidRPr="0052609A" w:rsidRDefault="004F6CCB">
      <w:pPr>
        <w:pStyle w:val="1"/>
        <w:spacing w:line="233" w:lineRule="auto"/>
        <w:ind w:firstLine="720"/>
        <w:jc w:val="both"/>
        <w:rPr>
          <w:sz w:val="22"/>
          <w:szCs w:val="22"/>
        </w:rPr>
      </w:pPr>
      <w:r w:rsidRPr="0052609A">
        <w:rPr>
          <w:sz w:val="22"/>
          <w:szCs w:val="22"/>
        </w:rPr>
        <w:t>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F6CCB" w:rsidRPr="0052609A" w:rsidRDefault="004F6CCB">
      <w:pPr>
        <w:pStyle w:val="1"/>
        <w:spacing w:line="233" w:lineRule="auto"/>
        <w:ind w:firstLine="720"/>
        <w:jc w:val="both"/>
        <w:rPr>
          <w:sz w:val="22"/>
          <w:szCs w:val="22"/>
        </w:rPr>
      </w:pPr>
      <w:r w:rsidRPr="0052609A">
        <w:rPr>
          <w:sz w:val="22"/>
          <w:szCs w:val="22"/>
        </w:rPr>
        <w:t>экспертная оценка - оценка последствий принятия решения о реорганизации или ликвидации организации;</w:t>
      </w:r>
    </w:p>
    <w:p w:rsidR="004F6CCB" w:rsidRPr="0052609A" w:rsidRDefault="004F6CCB">
      <w:pPr>
        <w:pStyle w:val="1"/>
        <w:spacing w:line="233" w:lineRule="auto"/>
        <w:ind w:firstLine="720"/>
        <w:jc w:val="both"/>
        <w:rPr>
          <w:sz w:val="22"/>
          <w:szCs w:val="22"/>
        </w:rPr>
      </w:pPr>
      <w:r w:rsidRPr="0052609A">
        <w:rPr>
          <w:sz w:val="22"/>
          <w:szCs w:val="22"/>
        </w:rPr>
        <w:t>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F6CCB" w:rsidRPr="0052609A" w:rsidRDefault="004F6CCB">
      <w:pPr>
        <w:pStyle w:val="1"/>
        <w:numPr>
          <w:ilvl w:val="0"/>
          <w:numId w:val="6"/>
        </w:numPr>
        <w:tabs>
          <w:tab w:val="left" w:pos="1043"/>
        </w:tabs>
        <w:spacing w:line="233" w:lineRule="auto"/>
        <w:ind w:firstLine="720"/>
        <w:jc w:val="both"/>
        <w:rPr>
          <w:sz w:val="22"/>
          <w:szCs w:val="22"/>
        </w:rPr>
      </w:pPr>
      <w:r w:rsidRPr="0052609A">
        <w:rPr>
          <w:sz w:val="22"/>
          <w:szCs w:val="22"/>
        </w:rPr>
        <w:t>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F6CCB" w:rsidRPr="0052609A" w:rsidRDefault="004F6CCB">
      <w:pPr>
        <w:pStyle w:val="1"/>
        <w:numPr>
          <w:ilvl w:val="0"/>
          <w:numId w:val="6"/>
        </w:numPr>
        <w:tabs>
          <w:tab w:val="left" w:pos="1052"/>
        </w:tabs>
        <w:spacing w:line="233" w:lineRule="auto"/>
        <w:ind w:firstLine="720"/>
        <w:jc w:val="both"/>
        <w:rPr>
          <w:sz w:val="22"/>
          <w:szCs w:val="22"/>
        </w:rPr>
      </w:pPr>
      <w:r w:rsidRPr="0052609A">
        <w:rPr>
          <w:sz w:val="22"/>
          <w:szCs w:val="22"/>
        </w:rPr>
        <w:t>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4F6CCB" w:rsidRPr="0052609A" w:rsidRDefault="004F6CCB">
      <w:pPr>
        <w:pStyle w:val="1"/>
        <w:numPr>
          <w:ilvl w:val="0"/>
          <w:numId w:val="7"/>
        </w:numPr>
        <w:tabs>
          <w:tab w:val="left" w:pos="1081"/>
        </w:tabs>
        <w:spacing w:line="233" w:lineRule="auto"/>
        <w:ind w:firstLine="720"/>
        <w:jc w:val="both"/>
        <w:rPr>
          <w:sz w:val="22"/>
          <w:szCs w:val="22"/>
        </w:rPr>
      </w:pPr>
      <w:r w:rsidRPr="0052609A">
        <w:rPr>
          <w:sz w:val="22"/>
          <w:szCs w:val="22"/>
        </w:rPr>
        <w:t>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
    <w:p w:rsidR="004F6CCB" w:rsidRPr="0052609A" w:rsidRDefault="004F6CCB">
      <w:pPr>
        <w:pStyle w:val="1"/>
        <w:numPr>
          <w:ilvl w:val="0"/>
          <w:numId w:val="7"/>
        </w:numPr>
        <w:tabs>
          <w:tab w:val="left" w:pos="1096"/>
        </w:tabs>
        <w:spacing w:line="233" w:lineRule="auto"/>
        <w:ind w:firstLine="720"/>
        <w:jc w:val="both"/>
        <w:rPr>
          <w:sz w:val="22"/>
          <w:szCs w:val="22"/>
        </w:rPr>
      </w:pPr>
      <w:r w:rsidRPr="0052609A">
        <w:rPr>
          <w:sz w:val="22"/>
          <w:szCs w:val="22"/>
        </w:rPr>
        <w:t>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4F6CCB" w:rsidRPr="0052609A" w:rsidRDefault="004F6CCB">
      <w:pPr>
        <w:pStyle w:val="1"/>
        <w:numPr>
          <w:ilvl w:val="0"/>
          <w:numId w:val="7"/>
        </w:numPr>
        <w:tabs>
          <w:tab w:val="left" w:pos="1117"/>
        </w:tabs>
        <w:ind w:firstLine="720"/>
        <w:jc w:val="both"/>
        <w:rPr>
          <w:sz w:val="22"/>
          <w:szCs w:val="22"/>
        </w:rPr>
      </w:pPr>
      <w:r w:rsidRPr="0052609A">
        <w:rPr>
          <w:sz w:val="22"/>
          <w:szCs w:val="22"/>
        </w:rPr>
        <w:t>сведения о состоянии материально-технической базы организации, в том числе об имуществе, закрепляемом (закрепленным) за организацией на праве оперативного управления, а также о перспективах использования имущества в связи с намеченными изменениями;</w:t>
      </w:r>
    </w:p>
    <w:p w:rsidR="004F6CCB" w:rsidRPr="0052609A" w:rsidRDefault="004F6CCB">
      <w:pPr>
        <w:pStyle w:val="1"/>
        <w:numPr>
          <w:ilvl w:val="0"/>
          <w:numId w:val="7"/>
        </w:numPr>
        <w:tabs>
          <w:tab w:val="left" w:pos="1107"/>
        </w:tabs>
        <w:ind w:firstLine="720"/>
        <w:jc w:val="both"/>
        <w:rPr>
          <w:sz w:val="22"/>
          <w:szCs w:val="22"/>
        </w:rPr>
      </w:pPr>
      <w:r w:rsidRPr="0052609A">
        <w:rPr>
          <w:sz w:val="22"/>
          <w:szCs w:val="22"/>
        </w:rPr>
        <w:t>обоснование необходимости и (или) целесообразности принятия решения о реорганизации или ликвидации организации;</w:t>
      </w:r>
    </w:p>
    <w:p w:rsidR="004F6CCB" w:rsidRPr="0052609A" w:rsidRDefault="004F6CCB">
      <w:pPr>
        <w:pStyle w:val="1"/>
        <w:numPr>
          <w:ilvl w:val="0"/>
          <w:numId w:val="7"/>
        </w:numPr>
        <w:tabs>
          <w:tab w:val="left" w:pos="1136"/>
        </w:tabs>
        <w:ind w:firstLine="720"/>
        <w:jc w:val="both"/>
        <w:rPr>
          <w:sz w:val="22"/>
          <w:szCs w:val="22"/>
        </w:rPr>
      </w:pPr>
      <w:r w:rsidRPr="0052609A">
        <w:rPr>
          <w:sz w:val="22"/>
          <w:szCs w:val="22"/>
        </w:rPr>
        <w:t>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4F6CCB" w:rsidRPr="0052609A" w:rsidRDefault="004F6CCB">
      <w:pPr>
        <w:pStyle w:val="1"/>
        <w:numPr>
          <w:ilvl w:val="0"/>
          <w:numId w:val="7"/>
        </w:numPr>
        <w:tabs>
          <w:tab w:val="left" w:pos="1107"/>
        </w:tabs>
        <w:ind w:firstLine="720"/>
        <w:jc w:val="both"/>
        <w:rPr>
          <w:sz w:val="22"/>
          <w:szCs w:val="22"/>
        </w:rPr>
      </w:pPr>
      <w:r w:rsidRPr="0052609A">
        <w:rPr>
          <w:sz w:val="22"/>
          <w:szCs w:val="22"/>
        </w:rPr>
        <w:t>рекомендации наблюдательного совета автономной организации, органа го</w:t>
      </w:r>
      <w:r w:rsidRPr="0052609A">
        <w:rPr>
          <w:sz w:val="22"/>
          <w:szCs w:val="22"/>
        </w:rPr>
        <w:softHyphen/>
        <w:t>сударственно-общественного управления организации.</w:t>
      </w:r>
    </w:p>
    <w:p w:rsidR="004F6CCB" w:rsidRPr="0052609A" w:rsidRDefault="004F6CCB">
      <w:pPr>
        <w:pStyle w:val="1"/>
        <w:numPr>
          <w:ilvl w:val="0"/>
          <w:numId w:val="6"/>
        </w:numPr>
        <w:tabs>
          <w:tab w:val="left" w:pos="1738"/>
        </w:tabs>
        <w:ind w:firstLine="720"/>
        <w:jc w:val="both"/>
        <w:rPr>
          <w:sz w:val="22"/>
          <w:szCs w:val="22"/>
        </w:rPr>
      </w:pPr>
      <w:r w:rsidRPr="0052609A">
        <w:rPr>
          <w:sz w:val="22"/>
          <w:szCs w:val="22"/>
        </w:rPr>
        <w:t>К заявлению, указанному в пункте 4 настоящего Порядка, прилагаются:</w:t>
      </w:r>
    </w:p>
    <w:p w:rsidR="004F6CCB" w:rsidRPr="0052609A" w:rsidRDefault="004F6CCB">
      <w:pPr>
        <w:pStyle w:val="1"/>
        <w:numPr>
          <w:ilvl w:val="0"/>
          <w:numId w:val="8"/>
        </w:numPr>
        <w:tabs>
          <w:tab w:val="left" w:pos="1117"/>
        </w:tabs>
        <w:ind w:firstLine="720"/>
        <w:jc w:val="both"/>
        <w:rPr>
          <w:sz w:val="22"/>
          <w:szCs w:val="22"/>
        </w:rPr>
      </w:pPr>
      <w:r w:rsidRPr="0052609A">
        <w:rPr>
          <w:sz w:val="22"/>
          <w:szCs w:val="22"/>
        </w:rPr>
        <w:t>копии правоустанавливающих документов организации;</w:t>
      </w:r>
    </w:p>
    <w:p w:rsidR="004F6CCB" w:rsidRPr="0052609A" w:rsidRDefault="004F6CCB">
      <w:pPr>
        <w:pStyle w:val="1"/>
        <w:numPr>
          <w:ilvl w:val="0"/>
          <w:numId w:val="8"/>
        </w:numPr>
        <w:tabs>
          <w:tab w:val="left" w:pos="1131"/>
        </w:tabs>
        <w:ind w:firstLine="720"/>
        <w:jc w:val="both"/>
        <w:rPr>
          <w:sz w:val="22"/>
          <w:szCs w:val="22"/>
        </w:rPr>
      </w:pPr>
      <w:r w:rsidRPr="0052609A">
        <w:rPr>
          <w:sz w:val="22"/>
          <w:szCs w:val="22"/>
        </w:rPr>
        <w:t>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F6CCB" w:rsidRPr="0052609A" w:rsidRDefault="004F6CCB">
      <w:pPr>
        <w:pStyle w:val="1"/>
        <w:numPr>
          <w:ilvl w:val="0"/>
          <w:numId w:val="8"/>
        </w:numPr>
        <w:tabs>
          <w:tab w:val="left" w:pos="1117"/>
        </w:tabs>
        <w:ind w:firstLine="720"/>
        <w:jc w:val="both"/>
        <w:rPr>
          <w:sz w:val="22"/>
          <w:szCs w:val="22"/>
        </w:rPr>
      </w:pPr>
      <w:r w:rsidRPr="0052609A">
        <w:rPr>
          <w:sz w:val="22"/>
          <w:szCs w:val="22"/>
        </w:rPr>
        <w:t>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4F6CCB" w:rsidRPr="0052609A" w:rsidRDefault="004F6CCB">
      <w:pPr>
        <w:pStyle w:val="1"/>
        <w:numPr>
          <w:ilvl w:val="0"/>
          <w:numId w:val="8"/>
        </w:numPr>
        <w:tabs>
          <w:tab w:val="left" w:pos="1102"/>
        </w:tabs>
        <w:ind w:firstLine="720"/>
        <w:jc w:val="both"/>
        <w:rPr>
          <w:sz w:val="22"/>
          <w:szCs w:val="22"/>
        </w:rPr>
      </w:pPr>
      <w:r w:rsidRPr="0052609A">
        <w:rPr>
          <w:sz w:val="22"/>
          <w:szCs w:val="22"/>
        </w:rPr>
        <w:t>копии правоустанавливающих документов на земельный участок (при наличии).</w:t>
      </w:r>
    </w:p>
    <w:p w:rsidR="004F6CCB" w:rsidRPr="0052609A" w:rsidRDefault="004F6CCB">
      <w:pPr>
        <w:pStyle w:val="1"/>
        <w:ind w:firstLine="720"/>
        <w:jc w:val="both"/>
        <w:rPr>
          <w:sz w:val="22"/>
          <w:szCs w:val="22"/>
        </w:rPr>
      </w:pPr>
      <w:r w:rsidRPr="0052609A">
        <w:rPr>
          <w:sz w:val="22"/>
          <w:szCs w:val="22"/>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F6CCB" w:rsidRPr="0052609A" w:rsidRDefault="004F6CCB">
      <w:pPr>
        <w:pStyle w:val="1"/>
        <w:ind w:firstLine="720"/>
        <w:jc w:val="both"/>
        <w:rPr>
          <w:sz w:val="22"/>
          <w:szCs w:val="22"/>
        </w:rPr>
      </w:pPr>
      <w:r w:rsidRPr="0052609A">
        <w:rPr>
          <w:sz w:val="22"/>
          <w:szCs w:val="22"/>
        </w:rPr>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F6CCB" w:rsidRPr="0052609A" w:rsidRDefault="004F6CCB">
      <w:pPr>
        <w:pStyle w:val="1"/>
        <w:numPr>
          <w:ilvl w:val="0"/>
          <w:numId w:val="6"/>
        </w:numPr>
        <w:tabs>
          <w:tab w:val="left" w:pos="1102"/>
        </w:tabs>
        <w:ind w:firstLine="720"/>
        <w:jc w:val="both"/>
        <w:rPr>
          <w:sz w:val="22"/>
          <w:szCs w:val="22"/>
        </w:rPr>
      </w:pPr>
      <w:r w:rsidRPr="0052609A">
        <w:rPr>
          <w:sz w:val="22"/>
          <w:szCs w:val="22"/>
        </w:rPr>
        <w:t>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F6CCB" w:rsidRPr="0052609A" w:rsidRDefault="004F6CCB">
      <w:pPr>
        <w:pStyle w:val="1"/>
        <w:ind w:firstLine="720"/>
        <w:jc w:val="both"/>
        <w:rPr>
          <w:sz w:val="22"/>
          <w:szCs w:val="22"/>
        </w:rPr>
      </w:pPr>
      <w:r w:rsidRPr="0052609A">
        <w:rPr>
          <w:sz w:val="22"/>
          <w:szCs w:val="22"/>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F6CCB" w:rsidRPr="0052609A" w:rsidRDefault="004F6CCB">
      <w:pPr>
        <w:pStyle w:val="1"/>
        <w:numPr>
          <w:ilvl w:val="0"/>
          <w:numId w:val="6"/>
        </w:numPr>
        <w:tabs>
          <w:tab w:val="left" w:pos="1738"/>
        </w:tabs>
        <w:ind w:firstLine="720"/>
        <w:jc w:val="both"/>
        <w:rPr>
          <w:sz w:val="22"/>
          <w:szCs w:val="22"/>
        </w:rPr>
      </w:pPr>
      <w:r w:rsidRPr="0052609A">
        <w:rPr>
          <w:sz w:val="22"/>
          <w:szCs w:val="22"/>
        </w:rPr>
        <w:lastRenderedPageBreak/>
        <w:t>Экспертная оценка проводится на основании следующих критериев:</w:t>
      </w:r>
    </w:p>
    <w:p w:rsidR="004F6CCB" w:rsidRPr="0052609A" w:rsidRDefault="004F6CCB">
      <w:pPr>
        <w:pStyle w:val="1"/>
        <w:numPr>
          <w:ilvl w:val="0"/>
          <w:numId w:val="9"/>
        </w:numPr>
        <w:tabs>
          <w:tab w:val="left" w:pos="1112"/>
        </w:tabs>
        <w:ind w:firstLine="720"/>
        <w:jc w:val="both"/>
        <w:rPr>
          <w:sz w:val="22"/>
          <w:szCs w:val="22"/>
        </w:rPr>
      </w:pPr>
      <w:r w:rsidRPr="0052609A">
        <w:rPr>
          <w:sz w:val="22"/>
          <w:szCs w:val="22"/>
        </w:rPr>
        <w:t>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w:t>
      </w:r>
    </w:p>
    <w:p w:rsidR="004F6CCB" w:rsidRPr="0052609A" w:rsidRDefault="004F6CCB" w:rsidP="00D70A45">
      <w:pPr>
        <w:pStyle w:val="1"/>
        <w:tabs>
          <w:tab w:val="left" w:pos="8414"/>
        </w:tabs>
        <w:ind w:firstLine="0"/>
        <w:jc w:val="both"/>
        <w:rPr>
          <w:sz w:val="22"/>
          <w:szCs w:val="22"/>
        </w:rPr>
      </w:pPr>
      <w:r w:rsidRPr="0052609A">
        <w:rPr>
          <w:sz w:val="22"/>
          <w:szCs w:val="22"/>
        </w:rPr>
        <w:t>защиты и социального обслуживания, предоставляемых организацией, предлагаемой к реорганизации или ликвидации;</w:t>
      </w:r>
    </w:p>
    <w:p w:rsidR="004F6CCB" w:rsidRPr="0052609A" w:rsidRDefault="004F6CCB">
      <w:pPr>
        <w:pStyle w:val="1"/>
        <w:numPr>
          <w:ilvl w:val="0"/>
          <w:numId w:val="9"/>
        </w:numPr>
        <w:tabs>
          <w:tab w:val="left" w:pos="1136"/>
        </w:tabs>
        <w:ind w:firstLine="720"/>
        <w:jc w:val="both"/>
        <w:rPr>
          <w:sz w:val="22"/>
          <w:szCs w:val="22"/>
        </w:rPr>
      </w:pPr>
      <w:r w:rsidRPr="0052609A">
        <w:rPr>
          <w:sz w:val="22"/>
          <w:szCs w:val="22"/>
        </w:rPr>
        <w:t>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4F6CCB" w:rsidRPr="0052609A" w:rsidRDefault="004F6CCB">
      <w:pPr>
        <w:pStyle w:val="1"/>
        <w:numPr>
          <w:ilvl w:val="0"/>
          <w:numId w:val="9"/>
        </w:numPr>
        <w:tabs>
          <w:tab w:val="left" w:pos="1122"/>
        </w:tabs>
        <w:ind w:firstLine="720"/>
        <w:jc w:val="both"/>
        <w:rPr>
          <w:sz w:val="22"/>
          <w:szCs w:val="22"/>
        </w:rPr>
      </w:pPr>
      <w:r w:rsidRPr="0052609A">
        <w:rPr>
          <w:sz w:val="22"/>
          <w:szCs w:val="22"/>
        </w:rPr>
        <w:t>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4F6CCB" w:rsidRPr="0052609A" w:rsidRDefault="004F6CCB">
      <w:pPr>
        <w:pStyle w:val="1"/>
        <w:numPr>
          <w:ilvl w:val="0"/>
          <w:numId w:val="6"/>
        </w:numPr>
        <w:tabs>
          <w:tab w:val="left" w:pos="1102"/>
        </w:tabs>
        <w:ind w:firstLine="720"/>
        <w:jc w:val="both"/>
        <w:rPr>
          <w:sz w:val="22"/>
          <w:szCs w:val="22"/>
        </w:rPr>
      </w:pPr>
      <w:r w:rsidRPr="0052609A">
        <w:rPr>
          <w:sz w:val="22"/>
          <w:szCs w:val="22"/>
        </w:rPr>
        <w:t>Значения критериев, на основании которых оцениваются последствия реорганизации или ликвидации организации, утве</w:t>
      </w:r>
      <w:r w:rsidR="004E0C2B" w:rsidRPr="0052609A">
        <w:rPr>
          <w:sz w:val="22"/>
          <w:szCs w:val="22"/>
        </w:rPr>
        <w:t>рждаются уполномоченным органом.</w:t>
      </w:r>
    </w:p>
    <w:p w:rsidR="00EF096E" w:rsidRPr="0052609A" w:rsidRDefault="00EF096E" w:rsidP="00EF096E">
      <w:pPr>
        <w:pStyle w:val="1"/>
        <w:tabs>
          <w:tab w:val="left" w:pos="1102"/>
        </w:tabs>
        <w:jc w:val="both"/>
        <w:rPr>
          <w:sz w:val="22"/>
          <w:szCs w:val="22"/>
        </w:rPr>
      </w:pPr>
    </w:p>
    <w:p w:rsidR="00EF096E" w:rsidRPr="0052609A" w:rsidRDefault="00EF096E" w:rsidP="00EF096E">
      <w:pPr>
        <w:pStyle w:val="1"/>
        <w:tabs>
          <w:tab w:val="left" w:pos="1102"/>
        </w:tabs>
        <w:jc w:val="both"/>
        <w:rPr>
          <w:sz w:val="22"/>
          <w:szCs w:val="22"/>
        </w:rPr>
      </w:pPr>
    </w:p>
    <w:p w:rsidR="00EF096E" w:rsidRPr="0052609A" w:rsidRDefault="00EF096E" w:rsidP="00EF096E">
      <w:pPr>
        <w:pStyle w:val="1"/>
        <w:tabs>
          <w:tab w:val="left" w:pos="1102"/>
        </w:tabs>
        <w:jc w:val="both"/>
        <w:rPr>
          <w:sz w:val="22"/>
          <w:szCs w:val="22"/>
        </w:rPr>
      </w:pPr>
      <w:r w:rsidRPr="0052609A">
        <w:rPr>
          <w:sz w:val="22"/>
          <w:szCs w:val="22"/>
        </w:rPr>
        <w:t>____________________________________________________________________</w:t>
      </w:r>
    </w:p>
    <w:p w:rsidR="00EF096E" w:rsidRPr="0052609A" w:rsidRDefault="00EF096E" w:rsidP="00EF096E">
      <w:pPr>
        <w:pStyle w:val="1"/>
        <w:tabs>
          <w:tab w:val="left" w:pos="1102"/>
        </w:tabs>
        <w:jc w:val="both"/>
        <w:rPr>
          <w:sz w:val="22"/>
          <w:szCs w:val="22"/>
        </w:rPr>
      </w:pP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АДМИНИСТРАЦИЯ</w:t>
      </w: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КАЗАТКУЛЬСКОГО СЕЛЬСОВЕТА</w:t>
      </w: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ТАТАРСКОГО РАЙОНА</w:t>
      </w: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НОВОСИБИРСКОЙ ОБЛАСТИ</w:t>
      </w: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 </w:t>
      </w:r>
    </w:p>
    <w:p w:rsidR="002A74A8" w:rsidRPr="0052609A" w:rsidRDefault="002A74A8" w:rsidP="002A74A8">
      <w:pPr>
        <w:pStyle w:val="aa"/>
        <w:spacing w:before="0" w:beforeAutospacing="0" w:after="0" w:afterAutospacing="0"/>
        <w:ind w:firstLine="354"/>
        <w:jc w:val="center"/>
        <w:rPr>
          <w:color w:val="000000"/>
          <w:sz w:val="22"/>
          <w:szCs w:val="22"/>
        </w:rPr>
      </w:pPr>
      <w:r w:rsidRPr="0052609A">
        <w:rPr>
          <w:color w:val="000000"/>
          <w:sz w:val="22"/>
          <w:szCs w:val="22"/>
        </w:rPr>
        <w:t>ПОСТАНОВЛЕНИЕ</w:t>
      </w:r>
    </w:p>
    <w:p w:rsidR="002A74A8" w:rsidRPr="0052609A" w:rsidRDefault="002A74A8" w:rsidP="002A74A8">
      <w:pPr>
        <w:pStyle w:val="aa"/>
        <w:spacing w:before="0" w:beforeAutospacing="0" w:after="0" w:afterAutospacing="0"/>
        <w:rPr>
          <w:color w:val="000000"/>
          <w:sz w:val="22"/>
          <w:szCs w:val="22"/>
        </w:rPr>
      </w:pPr>
    </w:p>
    <w:p w:rsidR="002A74A8" w:rsidRPr="0052609A" w:rsidRDefault="002A74A8" w:rsidP="002A74A8">
      <w:pPr>
        <w:pStyle w:val="aa"/>
        <w:spacing w:before="0" w:beforeAutospacing="0" w:after="0" w:afterAutospacing="0"/>
        <w:jc w:val="both"/>
        <w:rPr>
          <w:color w:val="000000"/>
          <w:sz w:val="22"/>
          <w:szCs w:val="22"/>
        </w:rPr>
      </w:pPr>
      <w:r w:rsidRPr="0052609A">
        <w:rPr>
          <w:color w:val="000000"/>
          <w:sz w:val="22"/>
          <w:szCs w:val="22"/>
        </w:rPr>
        <w:t>от 15.08.2023 г.                                                                                         № 40</w:t>
      </w:r>
    </w:p>
    <w:p w:rsidR="002A74A8" w:rsidRPr="0052609A" w:rsidRDefault="002A74A8" w:rsidP="002A74A8">
      <w:pPr>
        <w:pStyle w:val="aa"/>
        <w:spacing w:before="0" w:beforeAutospacing="0" w:after="0" w:afterAutospacing="0"/>
        <w:jc w:val="both"/>
        <w:rPr>
          <w:color w:val="000000"/>
          <w:sz w:val="22"/>
          <w:szCs w:val="22"/>
        </w:rPr>
      </w:pPr>
      <w:r w:rsidRPr="0052609A">
        <w:rPr>
          <w:color w:val="000000"/>
          <w:sz w:val="22"/>
          <w:szCs w:val="22"/>
        </w:rPr>
        <w:t xml:space="preserve">                                                        с.Казаткуль </w:t>
      </w:r>
    </w:p>
    <w:p w:rsidR="002A74A8" w:rsidRPr="0052609A" w:rsidRDefault="002A74A8" w:rsidP="002A74A8">
      <w:pPr>
        <w:pStyle w:val="aa"/>
        <w:spacing w:before="0" w:beforeAutospacing="0" w:after="0" w:afterAutospacing="0"/>
        <w:jc w:val="both"/>
        <w:rPr>
          <w:color w:val="000000"/>
          <w:sz w:val="22"/>
          <w:szCs w:val="22"/>
        </w:rPr>
      </w:pPr>
    </w:p>
    <w:p w:rsidR="002A74A8" w:rsidRPr="0052609A" w:rsidRDefault="002A74A8" w:rsidP="002A74A8">
      <w:pPr>
        <w:jc w:val="center"/>
        <w:rPr>
          <w:rFonts w:ascii="Times New Roman" w:hAnsi="Times New Roman" w:cs="Times New Roman"/>
          <w:sz w:val="22"/>
          <w:szCs w:val="22"/>
        </w:rPr>
      </w:pPr>
      <w:r w:rsidRPr="0052609A">
        <w:rPr>
          <w:rFonts w:ascii="Times New Roman" w:hAnsi="Times New Roman" w:cs="Times New Roman"/>
          <w:sz w:val="22"/>
          <w:szCs w:val="22"/>
        </w:rPr>
        <w:t xml:space="preserve">                 О внесении изменений в постановление администрации Казаткульского сельсовета от 25.11.2014 №71 «71 «Об утверждении Порядка применения к муниципальным служащим Казаткульского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2A74A8" w:rsidRPr="0052609A" w:rsidRDefault="002A74A8" w:rsidP="002A74A8">
      <w:pPr>
        <w:pStyle w:val="aa"/>
        <w:spacing w:before="0" w:beforeAutospacing="0" w:after="0" w:afterAutospacing="0"/>
        <w:jc w:val="both"/>
        <w:rPr>
          <w:color w:val="000000"/>
          <w:sz w:val="22"/>
          <w:szCs w:val="22"/>
          <w:u w:val="single"/>
        </w:rPr>
      </w:pPr>
      <w:r w:rsidRPr="0052609A">
        <w:rPr>
          <w:color w:val="000000"/>
          <w:sz w:val="22"/>
          <w:szCs w:val="22"/>
        </w:rPr>
        <w:t xml:space="preserve">                                           </w:t>
      </w:r>
    </w:p>
    <w:p w:rsidR="002A74A8" w:rsidRPr="0052609A" w:rsidRDefault="002A74A8" w:rsidP="002A74A8">
      <w:pPr>
        <w:pStyle w:val="aa"/>
        <w:spacing w:before="0" w:beforeAutospacing="0" w:after="0" w:afterAutospacing="0"/>
        <w:rPr>
          <w:color w:val="000000"/>
          <w:sz w:val="22"/>
          <w:szCs w:val="22"/>
          <w:u w:val="single"/>
        </w:rPr>
      </w:pP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 xml:space="preserve">            Руководствуясь  Федеральным законом от 10.07.2023 №286-ФЗ « О внесении изменений в отдельные законодательные акты Российской Федерации», ст.2.7.1Федерального закона  от 02.03.2007 № 25-ФЗ «О муниципальной службе в Российской Федерации», Уставом сельского поселения Казаткульского сельсовета Татарского муниципального района Новосибирской области </w:t>
      </w: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 xml:space="preserve">             П О С Т А Н О В Л Я Ю:</w:t>
      </w: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1. Внести в постановление администрации от 25.11.2014 № 71 «Об утверждении Порядка применения к муниципальным служащим Казаткульского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2A74A8" w:rsidRPr="0052609A" w:rsidRDefault="002A74A8" w:rsidP="002A74A8">
      <w:pPr>
        <w:ind w:firstLine="710"/>
        <w:jc w:val="both"/>
        <w:rPr>
          <w:rFonts w:ascii="Times New Roman" w:hAnsi="Times New Roman" w:cs="Times New Roman"/>
          <w:sz w:val="22"/>
          <w:szCs w:val="22"/>
        </w:rPr>
      </w:pPr>
      <w:r w:rsidRPr="0052609A">
        <w:rPr>
          <w:rFonts w:ascii="Times New Roman" w:hAnsi="Times New Roman" w:cs="Times New Roman"/>
          <w:sz w:val="22"/>
          <w:szCs w:val="22"/>
        </w:rPr>
        <w:t>1.1. Статью 2 дополнить частью 2.4 следующего содержания:</w:t>
      </w:r>
    </w:p>
    <w:p w:rsidR="002A74A8" w:rsidRPr="0052609A" w:rsidRDefault="002A74A8" w:rsidP="002A74A8">
      <w:pPr>
        <w:ind w:firstLine="710"/>
        <w:jc w:val="both"/>
        <w:rPr>
          <w:rFonts w:ascii="Times New Roman" w:hAnsi="Times New Roman" w:cs="Times New Roman"/>
          <w:sz w:val="22"/>
          <w:szCs w:val="22"/>
        </w:rPr>
      </w:pPr>
      <w:r w:rsidRPr="0052609A">
        <w:rPr>
          <w:rFonts w:ascii="Times New Roman" w:hAnsi="Times New Roman" w:cs="Times New Roman"/>
          <w:sz w:val="22"/>
          <w:szCs w:val="22"/>
        </w:rPr>
        <w:t>«2.4.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A74A8" w:rsidRPr="0052609A" w:rsidRDefault="002A74A8" w:rsidP="002A74A8">
      <w:pPr>
        <w:ind w:firstLine="710"/>
        <w:jc w:val="both"/>
        <w:rPr>
          <w:rFonts w:ascii="Times New Roman" w:hAnsi="Times New Roman" w:cs="Times New Roman"/>
          <w:sz w:val="22"/>
          <w:szCs w:val="22"/>
        </w:rPr>
      </w:pPr>
      <w:r w:rsidRPr="0052609A">
        <w:rPr>
          <w:rFonts w:ascii="Times New Roman" w:hAnsi="Times New Roman" w:cs="Times New Roman"/>
          <w:sz w:val="22"/>
          <w:szCs w:val="22"/>
        </w:rPr>
        <w:t>1.2. Статью 3 дополнить частью 3.10 следующего содержания:</w:t>
      </w:r>
    </w:p>
    <w:p w:rsidR="002A74A8" w:rsidRPr="0052609A" w:rsidRDefault="002A74A8" w:rsidP="002A74A8">
      <w:pPr>
        <w:ind w:firstLine="710"/>
        <w:jc w:val="both"/>
        <w:rPr>
          <w:rFonts w:ascii="Times New Roman" w:hAnsi="Times New Roman" w:cs="Times New Roman"/>
          <w:sz w:val="22"/>
          <w:szCs w:val="22"/>
        </w:rPr>
      </w:pPr>
      <w:r w:rsidRPr="0052609A">
        <w:rPr>
          <w:rFonts w:ascii="Times New Roman" w:hAnsi="Times New Roman" w:cs="Times New Roman"/>
          <w:sz w:val="22"/>
          <w:szCs w:val="22"/>
        </w:rPr>
        <w:t xml:space="preserve">«3.10. Муниципальный служащий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w:t>
      </w:r>
      <w:r w:rsidRPr="0052609A">
        <w:rPr>
          <w:rFonts w:ascii="Times New Roman" w:hAnsi="Times New Roman" w:cs="Times New Roman"/>
          <w:sz w:val="22"/>
          <w:szCs w:val="22"/>
        </w:rPr>
        <w:lastRenderedPageBreak/>
        <w:t>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 xml:space="preserve"> 2. Настоящее постановление вступает в силу со дня его официального опубликования в газете « Казаткульский вестник».</w:t>
      </w:r>
    </w:p>
    <w:p w:rsidR="002A74A8" w:rsidRPr="0052609A" w:rsidRDefault="002A74A8" w:rsidP="002A74A8">
      <w:pPr>
        <w:jc w:val="both"/>
        <w:rPr>
          <w:rFonts w:ascii="Times New Roman" w:hAnsi="Times New Roman" w:cs="Times New Roman"/>
          <w:sz w:val="22"/>
          <w:szCs w:val="22"/>
        </w:rPr>
      </w:pP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Глава Казаткульского сельсовета</w:t>
      </w: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Татарского района</w:t>
      </w:r>
    </w:p>
    <w:p w:rsidR="002A74A8" w:rsidRPr="0052609A" w:rsidRDefault="002A74A8" w:rsidP="002A74A8">
      <w:pPr>
        <w:jc w:val="both"/>
        <w:rPr>
          <w:rFonts w:ascii="Times New Roman" w:hAnsi="Times New Roman" w:cs="Times New Roman"/>
          <w:sz w:val="22"/>
          <w:szCs w:val="22"/>
        </w:rPr>
      </w:pPr>
      <w:r w:rsidRPr="0052609A">
        <w:rPr>
          <w:rFonts w:ascii="Times New Roman" w:hAnsi="Times New Roman" w:cs="Times New Roman"/>
          <w:sz w:val="22"/>
          <w:szCs w:val="22"/>
        </w:rPr>
        <w:t>Новосибирской области                                                     В.Ф.Макаренко</w:t>
      </w:r>
    </w:p>
    <w:p w:rsidR="002A74A8" w:rsidRPr="0052609A" w:rsidRDefault="002A74A8" w:rsidP="002A74A8">
      <w:pPr>
        <w:pStyle w:val="aa"/>
        <w:spacing w:before="0" w:beforeAutospacing="0" w:after="0" w:afterAutospacing="0"/>
        <w:rPr>
          <w:color w:val="000000"/>
          <w:sz w:val="22"/>
          <w:szCs w:val="22"/>
          <w:u w:val="single"/>
        </w:rPr>
      </w:pPr>
    </w:p>
    <w:p w:rsidR="002A74A8" w:rsidRPr="0052609A" w:rsidRDefault="002A74A8" w:rsidP="002A74A8">
      <w:pPr>
        <w:pStyle w:val="aa"/>
        <w:spacing w:before="0" w:beforeAutospacing="0" w:after="0" w:afterAutospacing="0"/>
        <w:rPr>
          <w:color w:val="000000"/>
          <w:sz w:val="22"/>
          <w:szCs w:val="22"/>
          <w:u w:val="single"/>
        </w:rPr>
      </w:pPr>
    </w:p>
    <w:p w:rsidR="002A74A8" w:rsidRPr="0052609A" w:rsidRDefault="002A74A8" w:rsidP="002A74A8">
      <w:pPr>
        <w:pStyle w:val="aa"/>
        <w:spacing w:before="0" w:beforeAutospacing="0" w:after="0" w:afterAutospacing="0"/>
        <w:rPr>
          <w:color w:val="000000"/>
          <w:sz w:val="22"/>
          <w:szCs w:val="22"/>
          <w:u w:val="single"/>
        </w:rPr>
      </w:pPr>
    </w:p>
    <w:p w:rsidR="002A74A8" w:rsidRPr="0052609A" w:rsidRDefault="002A74A8" w:rsidP="002A74A8">
      <w:pPr>
        <w:pStyle w:val="aa"/>
        <w:spacing w:before="0" w:beforeAutospacing="0" w:after="0" w:afterAutospacing="0"/>
        <w:rPr>
          <w:color w:val="000000"/>
          <w:sz w:val="22"/>
          <w:szCs w:val="22"/>
          <w:u w:val="single"/>
        </w:rPr>
      </w:pPr>
    </w:p>
    <w:p w:rsidR="002A74A8" w:rsidRPr="0052609A" w:rsidRDefault="002A74A8" w:rsidP="00C056DB">
      <w:pPr>
        <w:autoSpaceDE w:val="0"/>
        <w:jc w:val="right"/>
        <w:rPr>
          <w:rFonts w:ascii="Times New Roman" w:eastAsia="Times New Roman" w:hAnsi="Times New Roman" w:cs="Times New Roman"/>
          <w:sz w:val="22"/>
          <w:szCs w:val="22"/>
          <w:u w:val="single"/>
        </w:rPr>
      </w:pPr>
      <w:r w:rsidRPr="0052609A">
        <w:rPr>
          <w:rFonts w:ascii="Times New Roman" w:eastAsia="Times New Roman" w:hAnsi="Times New Roman" w:cs="Times New Roman"/>
          <w:bCs/>
          <w:sz w:val="22"/>
          <w:szCs w:val="22"/>
        </w:rPr>
        <w:t>Утвержден</w:t>
      </w:r>
    </w:p>
    <w:p w:rsidR="002A74A8" w:rsidRPr="0052609A" w:rsidRDefault="002A74A8" w:rsidP="002A74A8">
      <w:pPr>
        <w:tabs>
          <w:tab w:val="left" w:pos="6237"/>
        </w:tabs>
        <w:autoSpaceDE w:val="0"/>
        <w:jc w:val="right"/>
        <w:rPr>
          <w:rFonts w:ascii="Times New Roman" w:eastAsia="Times New Roman" w:hAnsi="Times New Roman" w:cs="Times New Roman"/>
          <w:bCs/>
          <w:sz w:val="22"/>
          <w:szCs w:val="22"/>
        </w:rPr>
      </w:pPr>
      <w:r w:rsidRPr="0052609A">
        <w:rPr>
          <w:rFonts w:ascii="Times New Roman" w:eastAsia="Times New Roman" w:hAnsi="Times New Roman" w:cs="Times New Roman"/>
          <w:bCs/>
          <w:sz w:val="22"/>
          <w:szCs w:val="22"/>
        </w:rPr>
        <w:t xml:space="preserve"> постановлением администрации </w:t>
      </w:r>
    </w:p>
    <w:p w:rsidR="002A74A8" w:rsidRPr="0052609A" w:rsidRDefault="002A74A8" w:rsidP="002A74A8">
      <w:pPr>
        <w:shd w:val="clear" w:color="auto" w:fill="FFFFFF"/>
        <w:jc w:val="right"/>
        <w:rPr>
          <w:rFonts w:ascii="Times New Roman" w:eastAsia="Times New Roman" w:hAnsi="Times New Roman" w:cs="Times New Roman"/>
          <w:sz w:val="22"/>
          <w:szCs w:val="22"/>
        </w:rPr>
      </w:pPr>
      <w:r w:rsidRPr="0052609A">
        <w:rPr>
          <w:rFonts w:ascii="Times New Roman" w:hAnsi="Times New Roman" w:cs="Times New Roman"/>
          <w:sz w:val="22"/>
          <w:szCs w:val="22"/>
        </w:rPr>
        <w:t>от 25.11. 2014 № 71</w:t>
      </w:r>
    </w:p>
    <w:p w:rsidR="002A74A8" w:rsidRPr="0052609A" w:rsidRDefault="002A74A8" w:rsidP="002A74A8">
      <w:pPr>
        <w:autoSpaceDE w:val="0"/>
        <w:jc w:val="right"/>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  с изменениями</w:t>
      </w:r>
    </w:p>
    <w:p w:rsidR="002A74A8" w:rsidRPr="0052609A" w:rsidRDefault="002A74A8" w:rsidP="002A74A8">
      <w:pPr>
        <w:autoSpaceDE w:val="0"/>
        <w:jc w:val="right"/>
        <w:rPr>
          <w:rFonts w:ascii="Times New Roman" w:eastAsia="Times New Roman" w:hAnsi="Times New Roman" w:cs="Times New Roman"/>
          <w:bCs/>
          <w:sz w:val="22"/>
          <w:szCs w:val="22"/>
        </w:rPr>
      </w:pPr>
      <w:r w:rsidRPr="0052609A">
        <w:rPr>
          <w:rFonts w:ascii="Times New Roman" w:eastAsia="Times New Roman" w:hAnsi="Times New Roman" w:cs="Times New Roman"/>
          <w:bCs/>
          <w:sz w:val="22"/>
          <w:szCs w:val="22"/>
        </w:rPr>
        <w:t>от 08.04.2021  № 32</w:t>
      </w:r>
    </w:p>
    <w:p w:rsidR="002A74A8" w:rsidRPr="0052609A" w:rsidRDefault="002A74A8" w:rsidP="002A74A8">
      <w:pPr>
        <w:shd w:val="clear" w:color="auto" w:fill="FFFFFF"/>
        <w:jc w:val="right"/>
        <w:rPr>
          <w:rFonts w:ascii="Times New Roman" w:hAnsi="Times New Roman" w:cs="Times New Roman"/>
          <w:sz w:val="22"/>
          <w:szCs w:val="22"/>
        </w:rPr>
      </w:pPr>
      <w:r w:rsidRPr="0052609A">
        <w:rPr>
          <w:rFonts w:ascii="Times New Roman" w:hAnsi="Times New Roman" w:cs="Times New Roman"/>
          <w:sz w:val="22"/>
          <w:szCs w:val="22"/>
        </w:rPr>
        <w:t>от 15.08.2023 №</w:t>
      </w:r>
      <w:r w:rsidRPr="0052609A">
        <w:rPr>
          <w:rFonts w:ascii="Times New Roman" w:eastAsia="Times New Roman" w:hAnsi="Times New Roman" w:cs="Times New Roman"/>
          <w:sz w:val="22"/>
          <w:szCs w:val="22"/>
        </w:rPr>
        <w:t>4</w:t>
      </w:r>
      <w:r w:rsidRPr="0052609A">
        <w:rPr>
          <w:rFonts w:ascii="Times New Roman" w:hAnsi="Times New Roman" w:cs="Times New Roman"/>
          <w:sz w:val="22"/>
          <w:szCs w:val="22"/>
        </w:rPr>
        <w:t>0</w:t>
      </w:r>
    </w:p>
    <w:p w:rsidR="002A74A8" w:rsidRPr="0052609A" w:rsidRDefault="002A74A8" w:rsidP="002A74A8">
      <w:pPr>
        <w:shd w:val="clear" w:color="auto" w:fill="FFFFFF"/>
        <w:jc w:val="right"/>
        <w:rPr>
          <w:rFonts w:ascii="Times New Roman" w:eastAsia="Times New Roman" w:hAnsi="Times New Roman" w:cs="Times New Roman"/>
          <w:sz w:val="22"/>
          <w:szCs w:val="22"/>
        </w:rPr>
      </w:pPr>
    </w:p>
    <w:p w:rsidR="002A74A8" w:rsidRPr="0052609A" w:rsidRDefault="002A74A8" w:rsidP="002A74A8">
      <w:pPr>
        <w:shd w:val="clear" w:color="auto" w:fill="FFFFFF"/>
        <w:jc w:val="center"/>
        <w:rPr>
          <w:rFonts w:ascii="Times New Roman" w:eastAsia="Times New Roman" w:hAnsi="Times New Roman" w:cs="Times New Roman"/>
          <w:b/>
          <w:sz w:val="22"/>
          <w:szCs w:val="22"/>
        </w:rPr>
      </w:pPr>
      <w:bookmarkStart w:id="1" w:name="Par29"/>
      <w:bookmarkEnd w:id="1"/>
      <w:r w:rsidRPr="0052609A">
        <w:rPr>
          <w:rFonts w:ascii="Times New Roman" w:eastAsia="Times New Roman" w:hAnsi="Times New Roman" w:cs="Times New Roman"/>
          <w:b/>
          <w:sz w:val="22"/>
          <w:szCs w:val="22"/>
        </w:rPr>
        <w:t>ПОРЯДОК ПРИМЕНЕНИЯ К</w:t>
      </w:r>
      <w:r w:rsidRPr="0052609A">
        <w:rPr>
          <w:rFonts w:ascii="Times New Roman" w:hAnsi="Times New Roman" w:cs="Times New Roman"/>
          <w:b/>
          <w:sz w:val="22"/>
          <w:szCs w:val="22"/>
        </w:rPr>
        <w:t xml:space="preserve"> МУНИЦИПАЛЬНЫМ СЛУЖАЩИМ КАЗАТКУЛЬ</w:t>
      </w:r>
      <w:r w:rsidRPr="0052609A">
        <w:rPr>
          <w:rFonts w:ascii="Times New Roman" w:eastAsia="Times New Roman" w:hAnsi="Times New Roman" w:cs="Times New Roman"/>
          <w:b/>
          <w:sz w:val="22"/>
          <w:szCs w:val="22"/>
        </w:rPr>
        <w:t>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A74A8" w:rsidRPr="0052609A" w:rsidRDefault="002A74A8" w:rsidP="002A74A8">
      <w:pPr>
        <w:shd w:val="clear" w:color="auto" w:fill="FFFFFF"/>
        <w:jc w:val="center"/>
        <w:rPr>
          <w:rFonts w:ascii="Times New Roman" w:eastAsia="Times New Roman" w:hAnsi="Times New Roman" w:cs="Times New Roman"/>
          <w:sz w:val="22"/>
          <w:szCs w:val="22"/>
        </w:rPr>
      </w:pPr>
    </w:p>
    <w:p w:rsidR="002A74A8" w:rsidRPr="0052609A" w:rsidRDefault="002A74A8" w:rsidP="002A74A8">
      <w:pPr>
        <w:shd w:val="clear" w:color="auto" w:fill="FFFFFF"/>
        <w:jc w:val="center"/>
        <w:rPr>
          <w:rFonts w:ascii="Times New Roman" w:eastAsia="Times New Roman" w:hAnsi="Times New Roman" w:cs="Times New Roman"/>
          <w:b/>
          <w:sz w:val="22"/>
          <w:szCs w:val="22"/>
        </w:rPr>
      </w:pPr>
      <w:r w:rsidRPr="0052609A">
        <w:rPr>
          <w:rFonts w:ascii="Times New Roman" w:eastAsia="Times New Roman" w:hAnsi="Times New Roman" w:cs="Times New Roman"/>
          <w:b/>
          <w:sz w:val="22"/>
          <w:szCs w:val="22"/>
        </w:rPr>
        <w:t> 1. Общие положения</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1.1. Настоящий Порядок разработан в соответствии со статьями 27, 27.1 Федерального закона от 02.03.2007 №25-ФЗ «О муниципальной службе в Российской Федерации», Федеральным законом от 25.12.2008 №273-ФЗ «О противодействии коррупции».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1.3. Дисциплинарная ответственность муниципального служащего устанавливается за совершение дисциплинарного проступка.</w:t>
      </w:r>
    </w:p>
    <w:p w:rsidR="002A74A8" w:rsidRPr="0052609A" w:rsidRDefault="002A74A8" w:rsidP="002A74A8">
      <w:pPr>
        <w:shd w:val="clear" w:color="auto" w:fill="FFFFFF"/>
        <w:ind w:firstLine="540"/>
        <w:jc w:val="center"/>
        <w:rPr>
          <w:rFonts w:ascii="Times New Roman" w:eastAsia="Times New Roman" w:hAnsi="Times New Roman" w:cs="Times New Roman"/>
          <w:b/>
          <w:sz w:val="22"/>
          <w:szCs w:val="22"/>
        </w:rPr>
      </w:pPr>
      <w:r w:rsidRPr="0052609A">
        <w:rPr>
          <w:rFonts w:ascii="Times New Roman" w:eastAsia="Times New Roman" w:hAnsi="Times New Roman" w:cs="Times New Roman"/>
          <w:b/>
          <w:sz w:val="22"/>
          <w:szCs w:val="22"/>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№25-ФЗ «О муниципальной службе в Российской Федерации», а именно:</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1) замечание;</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2) выговор;</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 увольнение с муниципальной службы по соответствующим основаниям.</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администрации.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№25-ФЗ «О муниципальной службе в Российской Федерации», Федеральным законом от 25 декабря 2008 года №273-ФЗ «О противодействии коррупции» и другими федеральными законами, налагаются взыскания, указанные в пункте 2.1. настоящего Порядка. </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 xml:space="preserve">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w:t>
      </w:r>
      <w:r w:rsidRPr="0052609A">
        <w:rPr>
          <w:rFonts w:ascii="Times New Roman" w:eastAsia="Times New Roman" w:hAnsi="Times New Roman" w:cs="Times New Roman"/>
          <w:sz w:val="22"/>
          <w:szCs w:val="22"/>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2A74A8" w:rsidRPr="0052609A" w:rsidRDefault="002A74A8" w:rsidP="002A74A8">
      <w:pPr>
        <w:shd w:val="clear" w:color="auto" w:fill="FFFFFF"/>
        <w:ind w:firstLine="540"/>
        <w:jc w:val="center"/>
        <w:rPr>
          <w:rFonts w:ascii="Times New Roman" w:eastAsia="Times New Roman" w:hAnsi="Times New Roman" w:cs="Times New Roman"/>
          <w:b/>
          <w:sz w:val="22"/>
          <w:szCs w:val="22"/>
        </w:rPr>
      </w:pPr>
      <w:r w:rsidRPr="0052609A">
        <w:rPr>
          <w:rFonts w:ascii="Times New Roman" w:eastAsia="Times New Roman" w:hAnsi="Times New Roman" w:cs="Times New Roman"/>
          <w:b/>
          <w:sz w:val="22"/>
          <w:szCs w:val="22"/>
        </w:rPr>
        <w:t>3. Порядок и сроки применения дисциплинарного взыскания</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 3.1. Дисциплинарные взыскания применяются главой  администрации на основании: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1) доклада о результатах проверки, проведенной  специалистом кадровой службы администрации;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 объяснений муниципального служащего;</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4) иных материалов.</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3.2. До применения дисциплинарного взыскания глава администрации должен затребовать от муниципального служащего письменное объяснение.</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Не предоставление муниципальным служащим объяснения не является препятствием для применения дисциплинарного взыскания.</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3.3.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2A74A8" w:rsidRPr="0052609A" w:rsidRDefault="002A74A8" w:rsidP="002A74A8">
      <w:pPr>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 xml:space="preserve">        3.4.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2A74A8" w:rsidRPr="0052609A" w:rsidRDefault="002A74A8" w:rsidP="002A74A8">
      <w:pPr>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 xml:space="preserve">         3.5. За каждый дисциплинарный проступок муниципального служащего может быть применено только одно дисциплинарное взыскание.</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№25-ФЗ «О муниципальной службе в Российской Федерации».</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 В случае отказа муниципального служащего ознакомиться с указанным распоряжением под роспись, то составляется соответствующий акт.</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3.8. Копия распоряжения о наложении взыскания на муниципального служащего приобщается к личному делу муниципального служащего.</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3.9. Муниципальный служащий вправе обжаловать дисциплинарное взыскание в установленном законом порядке.</w:t>
      </w:r>
    </w:p>
    <w:p w:rsidR="002A74A8" w:rsidRPr="0052609A" w:rsidRDefault="002A74A8" w:rsidP="002A74A8">
      <w:pPr>
        <w:shd w:val="clear" w:color="auto" w:fill="FFFFFF"/>
        <w:ind w:firstLine="540"/>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3.10. Муниципальный служащий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EF096E" w:rsidRPr="0052609A" w:rsidRDefault="002A74A8" w:rsidP="00C056DB">
      <w:pPr>
        <w:pStyle w:val="1"/>
        <w:tabs>
          <w:tab w:val="left" w:pos="1102"/>
        </w:tabs>
        <w:ind w:firstLine="0"/>
        <w:jc w:val="both"/>
        <w:rPr>
          <w:sz w:val="22"/>
          <w:szCs w:val="22"/>
        </w:rPr>
      </w:pPr>
      <w:r w:rsidRPr="0052609A">
        <w:rPr>
          <w:sz w:val="22"/>
          <w:szCs w:val="22"/>
        </w:rPr>
        <w:t>___________________________________________________________________________</w:t>
      </w:r>
    </w:p>
    <w:p w:rsidR="002A74A8" w:rsidRPr="0052609A" w:rsidRDefault="002A74A8" w:rsidP="00EF096E">
      <w:pPr>
        <w:pStyle w:val="1"/>
        <w:tabs>
          <w:tab w:val="left" w:pos="1102"/>
        </w:tabs>
        <w:jc w:val="both"/>
        <w:rPr>
          <w:sz w:val="22"/>
          <w:szCs w:val="22"/>
        </w:rPr>
      </w:pPr>
    </w:p>
    <w:p w:rsidR="00C056DB" w:rsidRPr="0052609A" w:rsidRDefault="00C056DB" w:rsidP="00C056DB">
      <w:pPr>
        <w:pStyle w:val="aa"/>
        <w:spacing w:before="0" w:beforeAutospacing="0" w:after="0" w:afterAutospacing="0"/>
        <w:ind w:firstLine="354"/>
        <w:jc w:val="center"/>
        <w:rPr>
          <w:b/>
          <w:color w:val="000000"/>
          <w:sz w:val="22"/>
          <w:szCs w:val="22"/>
        </w:rPr>
      </w:pPr>
      <w:r w:rsidRPr="0052609A">
        <w:rPr>
          <w:b/>
          <w:color w:val="000000"/>
          <w:sz w:val="22"/>
          <w:szCs w:val="22"/>
        </w:rPr>
        <w:t>АДМИНИСТРАЦИЯ</w:t>
      </w:r>
    </w:p>
    <w:p w:rsidR="00C056DB" w:rsidRPr="0052609A" w:rsidRDefault="00C056DB" w:rsidP="00C056DB">
      <w:pPr>
        <w:pStyle w:val="aa"/>
        <w:spacing w:before="0" w:beforeAutospacing="0" w:after="0" w:afterAutospacing="0"/>
        <w:ind w:firstLine="354"/>
        <w:jc w:val="center"/>
        <w:rPr>
          <w:b/>
          <w:color w:val="000000"/>
          <w:sz w:val="22"/>
          <w:szCs w:val="22"/>
        </w:rPr>
      </w:pPr>
      <w:r w:rsidRPr="0052609A">
        <w:rPr>
          <w:b/>
          <w:color w:val="000000"/>
          <w:sz w:val="22"/>
          <w:szCs w:val="22"/>
        </w:rPr>
        <w:t xml:space="preserve">КАЗАТКУЛЬСКОГО СЕЛЬСОВЕТА </w:t>
      </w:r>
    </w:p>
    <w:p w:rsidR="00C056DB" w:rsidRPr="0052609A" w:rsidRDefault="00C056DB" w:rsidP="00C056DB">
      <w:pPr>
        <w:pStyle w:val="aa"/>
        <w:spacing w:before="0" w:beforeAutospacing="0" w:after="0" w:afterAutospacing="0"/>
        <w:ind w:firstLine="354"/>
        <w:jc w:val="center"/>
        <w:rPr>
          <w:b/>
          <w:color w:val="000000"/>
          <w:sz w:val="22"/>
          <w:szCs w:val="22"/>
        </w:rPr>
      </w:pPr>
      <w:r w:rsidRPr="0052609A">
        <w:rPr>
          <w:b/>
          <w:color w:val="000000"/>
          <w:sz w:val="22"/>
          <w:szCs w:val="22"/>
        </w:rPr>
        <w:t xml:space="preserve">ТАТАРСКОГО РАЙОНА </w:t>
      </w:r>
    </w:p>
    <w:p w:rsidR="00C056DB" w:rsidRPr="0052609A" w:rsidRDefault="00C056DB" w:rsidP="00C056DB">
      <w:pPr>
        <w:pStyle w:val="aa"/>
        <w:spacing w:before="0" w:beforeAutospacing="0" w:after="0" w:afterAutospacing="0"/>
        <w:ind w:firstLine="354"/>
        <w:jc w:val="center"/>
        <w:rPr>
          <w:b/>
          <w:color w:val="000000"/>
          <w:sz w:val="22"/>
          <w:szCs w:val="22"/>
        </w:rPr>
      </w:pPr>
      <w:r w:rsidRPr="0052609A">
        <w:rPr>
          <w:b/>
          <w:color w:val="000000"/>
          <w:sz w:val="22"/>
          <w:szCs w:val="22"/>
        </w:rPr>
        <w:t>НОВОСИБИРСКОЙ ОБЛАСТИ</w:t>
      </w:r>
    </w:p>
    <w:p w:rsidR="00C056DB" w:rsidRPr="0052609A" w:rsidRDefault="00C056DB" w:rsidP="00C056DB">
      <w:pPr>
        <w:pStyle w:val="aa"/>
        <w:spacing w:before="0" w:beforeAutospacing="0" w:after="0" w:afterAutospacing="0"/>
        <w:ind w:firstLine="354"/>
        <w:jc w:val="center"/>
        <w:rPr>
          <w:b/>
          <w:color w:val="000000"/>
          <w:sz w:val="22"/>
          <w:szCs w:val="22"/>
        </w:rPr>
      </w:pPr>
      <w:r w:rsidRPr="0052609A">
        <w:rPr>
          <w:b/>
          <w:color w:val="000000"/>
          <w:sz w:val="22"/>
          <w:szCs w:val="22"/>
        </w:rPr>
        <w:t> </w:t>
      </w:r>
    </w:p>
    <w:p w:rsidR="00C056DB" w:rsidRPr="0052609A" w:rsidRDefault="00C056DB" w:rsidP="00C056DB">
      <w:pPr>
        <w:pStyle w:val="aa"/>
        <w:spacing w:before="0" w:beforeAutospacing="0" w:after="0" w:afterAutospacing="0"/>
        <w:ind w:firstLine="354"/>
        <w:jc w:val="center"/>
        <w:rPr>
          <w:b/>
          <w:color w:val="000000"/>
          <w:sz w:val="22"/>
          <w:szCs w:val="22"/>
        </w:rPr>
      </w:pPr>
    </w:p>
    <w:p w:rsidR="00C056DB" w:rsidRPr="0052609A" w:rsidRDefault="00C056DB" w:rsidP="00C056DB">
      <w:pPr>
        <w:pStyle w:val="aa"/>
        <w:spacing w:before="0" w:beforeAutospacing="0" w:after="0" w:afterAutospacing="0"/>
        <w:ind w:firstLine="354"/>
        <w:jc w:val="center"/>
        <w:rPr>
          <w:color w:val="000000"/>
          <w:sz w:val="22"/>
          <w:szCs w:val="22"/>
        </w:rPr>
      </w:pPr>
      <w:r w:rsidRPr="0052609A">
        <w:rPr>
          <w:b/>
          <w:color w:val="000000"/>
          <w:sz w:val="22"/>
          <w:szCs w:val="22"/>
        </w:rPr>
        <w:t>ПОСТАНОВЛЕНИЕ</w:t>
      </w:r>
    </w:p>
    <w:p w:rsidR="00C056DB" w:rsidRPr="0052609A" w:rsidRDefault="00C056DB" w:rsidP="00C056DB">
      <w:pPr>
        <w:pStyle w:val="aa"/>
        <w:spacing w:before="0" w:beforeAutospacing="0" w:after="0" w:afterAutospacing="0"/>
        <w:ind w:firstLine="354"/>
        <w:jc w:val="center"/>
        <w:rPr>
          <w:color w:val="000000"/>
          <w:sz w:val="22"/>
          <w:szCs w:val="22"/>
        </w:rPr>
      </w:pPr>
    </w:p>
    <w:p w:rsidR="00C056DB" w:rsidRPr="0052609A" w:rsidRDefault="00C056DB" w:rsidP="00C056DB">
      <w:pPr>
        <w:pStyle w:val="aa"/>
        <w:spacing w:before="0" w:beforeAutospacing="0" w:after="0" w:afterAutospacing="0"/>
        <w:rPr>
          <w:color w:val="000000"/>
          <w:sz w:val="22"/>
          <w:szCs w:val="22"/>
        </w:rPr>
      </w:pPr>
      <w:r w:rsidRPr="0052609A">
        <w:rPr>
          <w:color w:val="000000"/>
          <w:sz w:val="22"/>
          <w:szCs w:val="22"/>
        </w:rPr>
        <w:t xml:space="preserve">от 15.08.2023                                                                                                    №41  </w:t>
      </w:r>
    </w:p>
    <w:p w:rsidR="00C056DB" w:rsidRPr="0052609A" w:rsidRDefault="00C056DB" w:rsidP="00C056DB">
      <w:pPr>
        <w:pStyle w:val="aa"/>
        <w:spacing w:before="0" w:beforeAutospacing="0" w:after="0" w:afterAutospacing="0"/>
        <w:rPr>
          <w:color w:val="000000"/>
          <w:sz w:val="22"/>
          <w:szCs w:val="22"/>
        </w:rPr>
      </w:pPr>
      <w:r w:rsidRPr="0052609A">
        <w:rPr>
          <w:color w:val="000000"/>
          <w:sz w:val="22"/>
          <w:szCs w:val="22"/>
        </w:rPr>
        <w:t xml:space="preserve">                                                     с.Казаткуль</w:t>
      </w:r>
    </w:p>
    <w:p w:rsidR="00C056DB" w:rsidRPr="0052609A" w:rsidRDefault="00C056DB" w:rsidP="00C056DB">
      <w:pPr>
        <w:pStyle w:val="aa"/>
        <w:spacing w:before="0" w:beforeAutospacing="0" w:after="0" w:afterAutospacing="0"/>
        <w:rPr>
          <w:color w:val="000000"/>
          <w:sz w:val="22"/>
          <w:szCs w:val="22"/>
        </w:rPr>
      </w:pPr>
      <w:r w:rsidRPr="0052609A">
        <w:rPr>
          <w:color w:val="000000"/>
          <w:sz w:val="22"/>
          <w:szCs w:val="22"/>
        </w:rPr>
        <w:t xml:space="preserve">                                                          </w:t>
      </w:r>
    </w:p>
    <w:p w:rsidR="00C056DB" w:rsidRPr="0052609A" w:rsidRDefault="00C056DB" w:rsidP="00C056DB">
      <w:pPr>
        <w:jc w:val="center"/>
        <w:rPr>
          <w:rFonts w:ascii="Times New Roman" w:hAnsi="Times New Roman" w:cs="Times New Roman"/>
          <w:b/>
          <w:sz w:val="22"/>
          <w:szCs w:val="22"/>
        </w:rPr>
      </w:pPr>
    </w:p>
    <w:p w:rsidR="00C056DB" w:rsidRPr="0052609A" w:rsidRDefault="00C056DB" w:rsidP="00C056DB">
      <w:pPr>
        <w:autoSpaceDE w:val="0"/>
        <w:autoSpaceDN w:val="0"/>
        <w:adjustRightInd w:val="0"/>
        <w:jc w:val="center"/>
        <w:rPr>
          <w:rFonts w:ascii="Times New Roman" w:hAnsi="Times New Roman" w:cs="Times New Roman"/>
          <w:bCs/>
          <w:i/>
          <w:sz w:val="22"/>
          <w:szCs w:val="22"/>
        </w:rPr>
      </w:pPr>
      <w:r w:rsidRPr="0052609A">
        <w:rPr>
          <w:rFonts w:ascii="Times New Roman" w:hAnsi="Times New Roman" w:cs="Times New Roman"/>
          <w:b/>
          <w:caps/>
          <w:sz w:val="22"/>
          <w:szCs w:val="22"/>
        </w:rPr>
        <w:t>О внесении изменений в постановление от 25.04.2016 №22</w:t>
      </w:r>
      <w:r w:rsidRPr="0052609A">
        <w:rPr>
          <w:sz w:val="22"/>
          <w:szCs w:val="22"/>
        </w:rPr>
        <w:t xml:space="preserve"> </w:t>
      </w:r>
      <w:r w:rsidRPr="0052609A">
        <w:rPr>
          <w:rFonts w:ascii="Times New Roman" w:hAnsi="Times New Roman" w:cs="Times New Roman"/>
          <w:b/>
          <w:sz w:val="22"/>
          <w:szCs w:val="22"/>
        </w:rPr>
        <w:t>"</w:t>
      </w:r>
      <w:r w:rsidRPr="0052609A">
        <w:rPr>
          <w:rFonts w:ascii="Times New Roman" w:hAnsi="Times New Roman" w:cs="Times New Roman"/>
          <w:b/>
          <w:bCs/>
          <w:sz w:val="22"/>
          <w:szCs w:val="22"/>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w:t>
      </w:r>
      <w:r w:rsidRPr="0052609A">
        <w:rPr>
          <w:rFonts w:ascii="Times New Roman" w:hAnsi="Times New Roman" w:cs="Times New Roman"/>
          <w:b/>
          <w:bCs/>
          <w:caps/>
          <w:sz w:val="22"/>
          <w:szCs w:val="22"/>
        </w:rPr>
        <w:t>администрации КАЗАТКУЛЬского сельсовета Татарского района Новосибирской области"</w:t>
      </w:r>
    </w:p>
    <w:p w:rsidR="00C056DB" w:rsidRPr="0052609A" w:rsidRDefault="00C056DB" w:rsidP="00C056DB">
      <w:pPr>
        <w:autoSpaceDE w:val="0"/>
        <w:autoSpaceDN w:val="0"/>
        <w:adjustRightInd w:val="0"/>
        <w:rPr>
          <w:rFonts w:ascii="Times New Roman" w:hAnsi="Times New Roman" w:cs="Times New Roman"/>
          <w:sz w:val="22"/>
          <w:szCs w:val="22"/>
        </w:rPr>
      </w:pP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Руководствуясь Федеральным законом от 10.07.2023 № 286-ФЗ «О внесении изменений в отдельные законодательные акты Российской Федерации»,  Уставом сельского поселения Казаткульского сельсовета Татарского района Новосибирской области</w:t>
      </w:r>
    </w:p>
    <w:p w:rsidR="00C056DB" w:rsidRPr="0052609A" w:rsidRDefault="00C056DB" w:rsidP="00C056DB">
      <w:pPr>
        <w:ind w:firstLine="710"/>
        <w:jc w:val="both"/>
        <w:rPr>
          <w:rFonts w:ascii="Times New Roman" w:hAnsi="Times New Roman"/>
          <w:sz w:val="22"/>
          <w:szCs w:val="22"/>
        </w:rPr>
      </w:pP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ПОСТАНОВЛЯЮ:</w:t>
      </w:r>
    </w:p>
    <w:p w:rsidR="00C056DB" w:rsidRPr="0052609A" w:rsidRDefault="00C056DB" w:rsidP="00C056DB">
      <w:pPr>
        <w:ind w:firstLine="710"/>
        <w:jc w:val="both"/>
        <w:rPr>
          <w:rFonts w:ascii="Times New Roman" w:hAnsi="Times New Roman"/>
          <w:sz w:val="22"/>
          <w:szCs w:val="22"/>
        </w:rPr>
      </w:pP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 xml:space="preserve">1. Внести следующие изменения в Положение о комиссии по соблюдению </w:t>
      </w:r>
      <w:r w:rsidRPr="0052609A">
        <w:rPr>
          <w:rFonts w:ascii="Times New Roman" w:hAnsi="Times New Roman" w:cs="Times New Roman"/>
          <w:sz w:val="22"/>
          <w:szCs w:val="22"/>
        </w:rPr>
        <w:t>требований к служебному поведению муниципальных служащих и урегулированию конфликтов интересов в администрации Казаткульского сельсовета:</w:t>
      </w:r>
    </w:p>
    <w:p w:rsidR="00C056DB" w:rsidRPr="0052609A" w:rsidRDefault="00C056DB" w:rsidP="00C056DB">
      <w:pPr>
        <w:ind w:firstLine="710"/>
        <w:jc w:val="both"/>
        <w:rPr>
          <w:rFonts w:ascii="Times New Roman" w:hAnsi="Times New Roman"/>
          <w:sz w:val="22"/>
          <w:szCs w:val="22"/>
        </w:rPr>
      </w:pP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1.1. дополнить часть 21 пунктом 1) и 2) следующего содержания:</w:t>
      </w: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 xml:space="preserve"> 2) Муниципальный служащий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r w:rsidRPr="0052609A">
        <w:rPr>
          <w:rFonts w:ascii="Times New Roman" w:hAnsi="Times New Roman" w:cs="Times New Roman"/>
          <w:sz w:val="22"/>
          <w:szCs w:val="22"/>
        </w:rPr>
        <w:t>2. Опубликовать настоящее постановление в газете "Казаткульский вестник" и разместить на официальном сайте администрации Казаткульского сельсовета Татарского района Новосибирской области.</w:t>
      </w: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r w:rsidRPr="0052609A">
        <w:rPr>
          <w:rFonts w:ascii="Times New Roman" w:hAnsi="Times New Roman" w:cs="Times New Roman"/>
          <w:sz w:val="22"/>
          <w:szCs w:val="22"/>
        </w:rPr>
        <w:t>3. Контроль за исполнением настоящего постановления оставляю за собой.</w:t>
      </w: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p>
    <w:p w:rsidR="00C056DB" w:rsidRPr="0052609A" w:rsidRDefault="00C056DB" w:rsidP="00C056DB">
      <w:pPr>
        <w:autoSpaceDE w:val="0"/>
        <w:autoSpaceDN w:val="0"/>
        <w:adjustRightInd w:val="0"/>
        <w:jc w:val="both"/>
        <w:rPr>
          <w:rFonts w:ascii="Times New Roman" w:hAnsi="Times New Roman" w:cs="Times New Roman"/>
          <w:sz w:val="22"/>
          <w:szCs w:val="22"/>
        </w:rPr>
      </w:pPr>
      <w:r w:rsidRPr="0052609A">
        <w:rPr>
          <w:rFonts w:ascii="Times New Roman" w:hAnsi="Times New Roman" w:cs="Times New Roman"/>
          <w:sz w:val="22"/>
          <w:szCs w:val="22"/>
        </w:rPr>
        <w:t>Глава Казаткульского сельсовета</w:t>
      </w:r>
    </w:p>
    <w:p w:rsidR="00C056DB" w:rsidRPr="0052609A" w:rsidRDefault="00C056DB" w:rsidP="00C056DB">
      <w:pPr>
        <w:autoSpaceDE w:val="0"/>
        <w:autoSpaceDN w:val="0"/>
        <w:adjustRightInd w:val="0"/>
        <w:jc w:val="both"/>
        <w:rPr>
          <w:rFonts w:ascii="Times New Roman" w:hAnsi="Times New Roman" w:cs="Times New Roman"/>
          <w:sz w:val="22"/>
          <w:szCs w:val="22"/>
        </w:rPr>
      </w:pPr>
      <w:r w:rsidRPr="0052609A">
        <w:rPr>
          <w:rFonts w:ascii="Times New Roman" w:hAnsi="Times New Roman" w:cs="Times New Roman"/>
          <w:sz w:val="22"/>
          <w:szCs w:val="22"/>
        </w:rPr>
        <w:t xml:space="preserve">Татарского района Новосибирской области                               В.Ф.Макаренко                </w:t>
      </w:r>
    </w:p>
    <w:p w:rsidR="00C056DB" w:rsidRPr="0052609A" w:rsidRDefault="00C056DB" w:rsidP="00C056DB">
      <w:pPr>
        <w:pBdr>
          <w:bottom w:val="single" w:sz="12" w:space="1" w:color="auto"/>
        </w:pBdr>
        <w:autoSpaceDE w:val="0"/>
        <w:autoSpaceDN w:val="0"/>
        <w:adjustRightInd w:val="0"/>
        <w:ind w:firstLine="851"/>
        <w:jc w:val="both"/>
        <w:rPr>
          <w:rFonts w:ascii="Times New Roman" w:hAnsi="Times New Roman" w:cs="Times New Roman"/>
          <w:sz w:val="22"/>
          <w:szCs w:val="22"/>
        </w:rPr>
      </w:pP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p>
    <w:p w:rsidR="00C056DB" w:rsidRPr="0052609A" w:rsidRDefault="00C056DB" w:rsidP="00C056DB">
      <w:pPr>
        <w:jc w:val="center"/>
        <w:rPr>
          <w:rFonts w:ascii="Times New Roman" w:hAnsi="Times New Roman"/>
          <w:b/>
          <w:sz w:val="22"/>
          <w:szCs w:val="22"/>
        </w:rPr>
      </w:pPr>
      <w:r w:rsidRPr="0052609A">
        <w:rPr>
          <w:rFonts w:ascii="Times New Roman" w:hAnsi="Times New Roman"/>
          <w:b/>
          <w:sz w:val="22"/>
          <w:szCs w:val="22"/>
        </w:rPr>
        <w:t>АДМИНИСТРАЦИЯ</w:t>
      </w:r>
    </w:p>
    <w:p w:rsidR="00C056DB" w:rsidRPr="0052609A" w:rsidRDefault="00C056DB" w:rsidP="00C056DB">
      <w:pPr>
        <w:jc w:val="center"/>
        <w:rPr>
          <w:rFonts w:ascii="Times New Roman" w:hAnsi="Times New Roman"/>
          <w:b/>
          <w:sz w:val="22"/>
          <w:szCs w:val="22"/>
        </w:rPr>
      </w:pPr>
      <w:r w:rsidRPr="0052609A">
        <w:rPr>
          <w:rFonts w:ascii="Times New Roman" w:hAnsi="Times New Roman"/>
          <w:b/>
          <w:sz w:val="22"/>
          <w:szCs w:val="22"/>
        </w:rPr>
        <w:t>КАЗАТКУЛЬСКОГО СЕЛЬСОВЕТА</w:t>
      </w:r>
    </w:p>
    <w:p w:rsidR="00C056DB" w:rsidRPr="0052609A" w:rsidRDefault="00C056DB" w:rsidP="00C056DB">
      <w:pPr>
        <w:jc w:val="center"/>
        <w:rPr>
          <w:rFonts w:ascii="Times New Roman" w:hAnsi="Times New Roman"/>
          <w:b/>
          <w:sz w:val="22"/>
          <w:szCs w:val="22"/>
        </w:rPr>
      </w:pPr>
      <w:r w:rsidRPr="0052609A">
        <w:rPr>
          <w:rFonts w:ascii="Times New Roman" w:hAnsi="Times New Roman"/>
          <w:b/>
          <w:sz w:val="22"/>
          <w:szCs w:val="22"/>
        </w:rPr>
        <w:t xml:space="preserve">ТАТАРСКОГО РАЙОНА </w:t>
      </w:r>
    </w:p>
    <w:p w:rsidR="00C056DB" w:rsidRPr="0052609A" w:rsidRDefault="00C056DB" w:rsidP="00C056DB">
      <w:pPr>
        <w:jc w:val="center"/>
        <w:rPr>
          <w:rFonts w:ascii="Times New Roman" w:hAnsi="Times New Roman"/>
          <w:b/>
          <w:sz w:val="22"/>
          <w:szCs w:val="22"/>
        </w:rPr>
      </w:pPr>
      <w:r w:rsidRPr="0052609A">
        <w:rPr>
          <w:rFonts w:ascii="Times New Roman" w:hAnsi="Times New Roman"/>
          <w:b/>
          <w:sz w:val="22"/>
          <w:szCs w:val="22"/>
        </w:rPr>
        <w:t>НОВОСИБИРСКОЙ ОБЛАСТИ</w:t>
      </w:r>
    </w:p>
    <w:p w:rsidR="00C056DB" w:rsidRPr="0052609A" w:rsidRDefault="00C056DB" w:rsidP="00C056DB">
      <w:pPr>
        <w:rPr>
          <w:rFonts w:ascii="Times New Roman" w:hAnsi="Times New Roman"/>
          <w:sz w:val="22"/>
          <w:szCs w:val="22"/>
        </w:rPr>
      </w:pPr>
    </w:p>
    <w:p w:rsidR="00C056DB" w:rsidRPr="0052609A" w:rsidRDefault="00C056DB" w:rsidP="00C056DB">
      <w:pPr>
        <w:rPr>
          <w:rFonts w:ascii="Times New Roman" w:hAnsi="Times New Roman"/>
          <w:sz w:val="22"/>
          <w:szCs w:val="22"/>
        </w:rPr>
      </w:pPr>
    </w:p>
    <w:p w:rsidR="00C056DB" w:rsidRPr="0052609A" w:rsidRDefault="00C056DB" w:rsidP="00C056DB">
      <w:pPr>
        <w:jc w:val="center"/>
        <w:rPr>
          <w:rFonts w:ascii="Times New Roman" w:hAnsi="Times New Roman"/>
          <w:b/>
          <w:sz w:val="22"/>
          <w:szCs w:val="22"/>
        </w:rPr>
      </w:pPr>
      <w:r w:rsidRPr="0052609A">
        <w:rPr>
          <w:rFonts w:ascii="Times New Roman" w:hAnsi="Times New Roman"/>
          <w:b/>
          <w:sz w:val="22"/>
          <w:szCs w:val="22"/>
        </w:rPr>
        <w:t>ПОСТАНОВЛЕНИЕ</w:t>
      </w:r>
    </w:p>
    <w:p w:rsidR="00C056DB" w:rsidRPr="0052609A" w:rsidRDefault="00C056DB" w:rsidP="00C056DB">
      <w:pPr>
        <w:jc w:val="center"/>
        <w:rPr>
          <w:rFonts w:ascii="Times New Roman" w:hAnsi="Times New Roman"/>
          <w:sz w:val="22"/>
          <w:szCs w:val="22"/>
        </w:rPr>
      </w:pPr>
    </w:p>
    <w:p w:rsidR="00C056DB" w:rsidRPr="0052609A" w:rsidRDefault="00C056DB" w:rsidP="00C056DB">
      <w:pPr>
        <w:jc w:val="both"/>
        <w:rPr>
          <w:rFonts w:ascii="Times New Roman" w:hAnsi="Times New Roman"/>
          <w:sz w:val="22"/>
          <w:szCs w:val="22"/>
        </w:rPr>
      </w:pPr>
      <w:r w:rsidRPr="0052609A">
        <w:rPr>
          <w:rFonts w:ascii="Times New Roman" w:hAnsi="Times New Roman"/>
          <w:sz w:val="22"/>
          <w:szCs w:val="22"/>
        </w:rPr>
        <w:t>от 15.08.2023                                      с. Казаткуль                                        №  42</w:t>
      </w:r>
    </w:p>
    <w:p w:rsidR="00C056DB" w:rsidRPr="0052609A" w:rsidRDefault="00C056DB" w:rsidP="00C056DB">
      <w:pPr>
        <w:jc w:val="both"/>
        <w:rPr>
          <w:rFonts w:ascii="Times New Roman" w:eastAsia="Times New Roman" w:hAnsi="Times New Roman"/>
          <w:b/>
          <w:sz w:val="22"/>
          <w:szCs w:val="22"/>
        </w:rPr>
      </w:pPr>
      <w:r w:rsidRPr="0052609A">
        <w:rPr>
          <w:rFonts w:ascii="Times New Roman" w:eastAsia="Times New Roman" w:hAnsi="Times New Roman"/>
          <w:b/>
          <w:sz w:val="22"/>
          <w:szCs w:val="22"/>
        </w:rPr>
        <w:t> </w:t>
      </w:r>
    </w:p>
    <w:p w:rsidR="00C056DB" w:rsidRPr="0052609A" w:rsidRDefault="00C056DB" w:rsidP="00C056DB">
      <w:pPr>
        <w:jc w:val="both"/>
        <w:rPr>
          <w:rFonts w:ascii="Times New Roman" w:eastAsia="Times New Roman" w:hAnsi="Times New Roman"/>
          <w:b/>
          <w:sz w:val="22"/>
          <w:szCs w:val="22"/>
        </w:rPr>
      </w:pP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hAnsi="Times New Roman"/>
          <w:b/>
          <w:sz w:val="22"/>
          <w:szCs w:val="22"/>
        </w:rPr>
        <w:t>О внесении изменений в постановление</w:t>
      </w:r>
      <w:r w:rsidRPr="0052609A">
        <w:rPr>
          <w:rFonts w:ascii="Times New Roman" w:eastAsia="Times New Roman" w:hAnsi="Times New Roman"/>
          <w:b/>
          <w:bCs/>
          <w:sz w:val="22"/>
          <w:szCs w:val="22"/>
        </w:rPr>
        <w:t xml:space="preserve"> от 18.06.2021 №59 "Об утверждении Положения о порядке </w:t>
      </w:r>
      <w:r w:rsidRPr="0052609A">
        <w:rPr>
          <w:rFonts w:ascii="Times New Roman" w:eastAsia="Times New Roman" w:hAnsi="Times New Roman"/>
          <w:b/>
          <w:bCs/>
          <w:sz w:val="22"/>
          <w:szCs w:val="22"/>
        </w:rPr>
        <w:lastRenderedPageBreak/>
        <w:t>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hAnsi="Times New Roman"/>
          <w:sz w:val="22"/>
          <w:szCs w:val="22"/>
        </w:rPr>
        <w:t>Руководствуясь Федеральным законом от 10.07.2023 № 286-ФЗ «О внесении изменений в отдельные законодательные акты Российской Федерации», Уставом сельского поселения Казаткульского сельсовета Татарского муниципального района Новосибирской области</w:t>
      </w:r>
    </w:p>
    <w:p w:rsidR="00C056DB" w:rsidRPr="0052609A" w:rsidRDefault="00C056DB" w:rsidP="00C056DB">
      <w:pPr>
        <w:ind w:firstLine="567"/>
        <w:jc w:val="center"/>
        <w:rPr>
          <w:rFonts w:ascii="Times New Roman" w:eastAsia="Times New Roman" w:hAnsi="Times New Roman"/>
          <w:sz w:val="22"/>
          <w:szCs w:val="22"/>
        </w:rPr>
      </w:pPr>
    </w:p>
    <w:p w:rsidR="00C056DB" w:rsidRPr="0052609A" w:rsidRDefault="00C056DB" w:rsidP="00C056DB">
      <w:pPr>
        <w:ind w:firstLine="567"/>
        <w:rPr>
          <w:rFonts w:ascii="Times New Roman" w:eastAsia="Times New Roman" w:hAnsi="Times New Roman"/>
          <w:sz w:val="22"/>
          <w:szCs w:val="22"/>
        </w:rPr>
      </w:pPr>
      <w:r w:rsidRPr="0052609A">
        <w:rPr>
          <w:rFonts w:ascii="Times New Roman" w:eastAsia="Times New Roman" w:hAnsi="Times New Roman"/>
          <w:sz w:val="22"/>
          <w:szCs w:val="22"/>
        </w:rPr>
        <w:t>ПОСТАНОВЛЯЮ:</w:t>
      </w:r>
    </w:p>
    <w:p w:rsidR="00C056DB" w:rsidRPr="0052609A" w:rsidRDefault="00C056DB" w:rsidP="00C056DB">
      <w:pPr>
        <w:ind w:firstLine="567"/>
        <w:jc w:val="center"/>
        <w:rPr>
          <w:rFonts w:ascii="Times New Roman" w:eastAsia="Times New Roman" w:hAnsi="Times New Roman"/>
          <w:sz w:val="22"/>
          <w:szCs w:val="22"/>
        </w:rPr>
      </w:pP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w:t>
      </w:r>
      <w:r w:rsidRPr="0052609A">
        <w:rPr>
          <w:rFonts w:ascii="Times New Roman" w:hAnsi="Times New Roman"/>
          <w:sz w:val="22"/>
          <w:szCs w:val="22"/>
        </w:rPr>
        <w:t xml:space="preserve"> Внести следующие изменения в</w:t>
      </w:r>
      <w:r w:rsidRPr="0052609A">
        <w:rPr>
          <w:rFonts w:ascii="Times New Roman" w:eastAsia="Times New Roman" w:hAnsi="Times New Roman"/>
          <w:sz w:val="22"/>
          <w:szCs w:val="22"/>
        </w:rPr>
        <w:t xml:space="preserve">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w:t>
      </w: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1.1. Статью 4 дополнить частью 15 следующего содержания:</w:t>
      </w: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 xml:space="preserve">«15. </w:t>
      </w:r>
      <w:r w:rsidRPr="0052609A">
        <w:rPr>
          <w:rFonts w:ascii="Times New Roman" w:eastAsia="Times New Roman" w:hAnsi="Times New Roman"/>
          <w:sz w:val="22"/>
          <w:szCs w:val="22"/>
        </w:rPr>
        <w:t>Руководитель муниципального учреждения</w:t>
      </w:r>
      <w:r w:rsidRPr="0052609A">
        <w:rPr>
          <w:rFonts w:ascii="Times New Roman" w:hAnsi="Times New Roman"/>
          <w:sz w:val="22"/>
          <w:szCs w:val="22"/>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056DB" w:rsidRPr="0052609A" w:rsidRDefault="00C056DB" w:rsidP="00C056DB">
      <w:pPr>
        <w:ind w:firstLine="710"/>
        <w:jc w:val="both"/>
        <w:rPr>
          <w:rFonts w:ascii="Times New Roman" w:hAnsi="Times New Roman"/>
          <w:sz w:val="22"/>
          <w:szCs w:val="22"/>
        </w:rPr>
      </w:pPr>
      <w:r w:rsidRPr="0052609A">
        <w:rPr>
          <w:rFonts w:ascii="Times New Roman" w:hAnsi="Times New Roman"/>
          <w:sz w:val="22"/>
          <w:szCs w:val="22"/>
        </w:rPr>
        <w:t>1.2. Статью 2 дополнить частью 4.1 следующего содержания: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hAnsi="Times New Roman"/>
          <w:sz w:val="22"/>
          <w:szCs w:val="22"/>
        </w:rPr>
        <w:t xml:space="preserve">«4.1. </w:t>
      </w:r>
      <w:r w:rsidRPr="0052609A">
        <w:rPr>
          <w:rFonts w:ascii="Times New Roman" w:eastAsia="Times New Roman" w:hAnsi="Times New Roman"/>
          <w:sz w:val="22"/>
          <w:szCs w:val="22"/>
        </w:rPr>
        <w:t>Руководитель муниципального учреждения</w:t>
      </w:r>
      <w:r w:rsidRPr="0052609A">
        <w:rPr>
          <w:rFonts w:ascii="Times New Roman" w:hAnsi="Times New Roman"/>
          <w:sz w:val="22"/>
          <w:szCs w:val="22"/>
        </w:rPr>
        <w:t xml:space="preserve">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2. Постановление опубликовать в газете « Казаткульский вестник» и разместить  на сайте администрации Казаткульского сельсовета Татарского района в разделе «Противодействие коррупции».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3. Контроль за исполнением постановления оставляю за собой.</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 xml:space="preserve">Глава Казаткульского сельсовета  </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 xml:space="preserve">Татарского района Новосибирской области                           В.Ф.Макаренко                           </w:t>
      </w:r>
    </w:p>
    <w:p w:rsidR="00C056DB" w:rsidRPr="0052609A" w:rsidRDefault="00C056DB" w:rsidP="00C056DB">
      <w:pPr>
        <w:rPr>
          <w:rFonts w:ascii="Times New Roman" w:eastAsia="Times New Roman" w:hAnsi="Times New Roman"/>
          <w:sz w:val="22"/>
          <w:szCs w:val="22"/>
        </w:rPr>
      </w:pPr>
    </w:p>
    <w:p w:rsidR="00C056DB" w:rsidRPr="0052609A" w:rsidRDefault="00C056DB" w:rsidP="00C056DB">
      <w:pPr>
        <w:rPr>
          <w:rFonts w:ascii="Times New Roman" w:eastAsia="Times New Roman" w:hAnsi="Times New Roman"/>
          <w:sz w:val="22"/>
          <w:szCs w:val="22"/>
        </w:rPr>
      </w:pPr>
    </w:p>
    <w:p w:rsidR="00C056DB" w:rsidRPr="0052609A" w:rsidRDefault="00C056DB" w:rsidP="00C056DB">
      <w:pPr>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УТВЕРЖДЕНО</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 xml:space="preserve"> постановлением администрации</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от 18.06.2021 № 59</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 xml:space="preserve"> изменения внесены </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15.08.2023 №42</w:t>
      </w: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eastAsia="Times New Roman" w:hAnsi="Times New Roman"/>
          <w:b/>
          <w:bCs/>
          <w:sz w:val="22"/>
          <w:szCs w:val="22"/>
        </w:rPr>
        <w:t>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eastAsia="Times New Roman" w:hAnsi="Times New Roman"/>
          <w:b/>
          <w:bCs/>
          <w:sz w:val="22"/>
          <w:szCs w:val="22"/>
        </w:rPr>
        <w:t>I. Общие положения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 Настоящее Положение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 (далее - Положение) разработано в целях реализации Федерального закона </w:t>
      </w:r>
      <w:hyperlink r:id="rId9" w:tgtFrame="_blank" w:history="1">
        <w:r w:rsidRPr="0052609A">
          <w:rPr>
            <w:rFonts w:ascii="Times New Roman" w:eastAsia="Times New Roman" w:hAnsi="Times New Roman"/>
            <w:sz w:val="22"/>
            <w:szCs w:val="22"/>
          </w:rPr>
          <w:t>от 25 декабря 2008 года № 273-ФЗ</w:t>
        </w:r>
      </w:hyperlink>
      <w:r w:rsidRPr="0052609A">
        <w:rPr>
          <w:rFonts w:ascii="Times New Roman" w:eastAsia="Times New Roman" w:hAnsi="Times New Roman"/>
          <w:sz w:val="22"/>
          <w:szCs w:val="22"/>
        </w:rPr>
        <w:t> «</w:t>
      </w:r>
      <w:hyperlink r:id="rId10" w:tgtFrame="_blank" w:history="1">
        <w:r w:rsidRPr="0052609A">
          <w:rPr>
            <w:rFonts w:ascii="Times New Roman" w:eastAsia="Times New Roman" w:hAnsi="Times New Roman"/>
            <w:sz w:val="22"/>
            <w:szCs w:val="22"/>
          </w:rPr>
          <w:t>О противодействии коррупции</w:t>
        </w:r>
      </w:hyperlink>
      <w:r w:rsidRPr="0052609A">
        <w:rPr>
          <w:rFonts w:ascii="Times New Roman" w:eastAsia="Times New Roman" w:hAnsi="Times New Roman"/>
          <w:sz w:val="22"/>
          <w:szCs w:val="22"/>
        </w:rPr>
        <w:t xml:space="preserve">», 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 </w:t>
      </w:r>
      <w:r w:rsidRPr="0052609A">
        <w:rPr>
          <w:rFonts w:ascii="Times New Roman" w:eastAsia="Times New Roman" w:hAnsi="Times New Roman"/>
          <w:sz w:val="22"/>
          <w:szCs w:val="22"/>
        </w:rPr>
        <w:lastRenderedPageBreak/>
        <w:t>учредителем которых является администрация Казаткульского сельсовета Татарского района Новосибирской области (далее - администрация района), о наличии конфликта интересов или о возможности его возникновения.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2.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eastAsia="Times New Roman" w:hAnsi="Times New Roman"/>
          <w:b/>
          <w:bCs/>
          <w:sz w:val="22"/>
          <w:szCs w:val="22"/>
        </w:rPr>
        <w:t>II. Уведомление работодателя о наличии конфликта интересов и о возможности его возникновения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4. Руководитель муниципального учреждения или предприятия обязан уведомить представителя нанимателя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hAnsi="Times New Roman"/>
          <w:sz w:val="22"/>
          <w:szCs w:val="22"/>
        </w:rPr>
        <w:t xml:space="preserve">4.1. </w:t>
      </w:r>
      <w:r w:rsidRPr="0052609A">
        <w:rPr>
          <w:rFonts w:ascii="Times New Roman" w:eastAsia="Times New Roman" w:hAnsi="Times New Roman"/>
          <w:sz w:val="22"/>
          <w:szCs w:val="22"/>
        </w:rPr>
        <w:t>Руководитель муниципального учреждения</w:t>
      </w:r>
      <w:r w:rsidRPr="0052609A">
        <w:rPr>
          <w:rFonts w:ascii="Times New Roman" w:hAnsi="Times New Roman"/>
          <w:sz w:val="22"/>
          <w:szCs w:val="22"/>
        </w:rPr>
        <w:t xml:space="preserve"> в течение 3 рабочих дней со дня, когда ему стало известно о возникновении не зависящих от него обстоятельств, обязан подать в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5. При невозможности сообщить о возникновении личной заинтересованности при исполнении трудовых обязанностей, которая приводит или может привести к конфликту интересов, в срок, указанный в пункте 4 настоящего Порядка, по причине, не зависящей от работника подведомственной организации, уведомление представляется не позднее одного рабочего дня после ее устранения.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6.  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Первый экземпляр уведомления руководитель передает представителю нанимателя (работодателю) незамедлительно, как только станет известно о наличии конфликта интересов или о возможности его возникновения.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Второй экземпляр уведомления с отметкой о его принятии остается у руководителя в качестве подтверждения факта представления уведомления.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7. В случае если руководитель не имеет возможности передать уведомление лично, оно может быть направлено представителю нанимателя (работодателя) заказным письмом с уведомлением и описью вложения.</w:t>
      </w: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eastAsia="Times New Roman" w:hAnsi="Times New Roman"/>
          <w:b/>
          <w:bCs/>
          <w:sz w:val="22"/>
          <w:szCs w:val="22"/>
        </w:rPr>
        <w:t>III. Порядок регистрации уведомлений</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8. Уведомление о наличии конфликта интересов или о возможности его возникновения регистрируется в день поступления.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9. Регистрация уведомлений производится лицом, ответственным за работу по профилактике коррупционных правонарушений администрации Казаткульского  сельсовета Татарского района (далее - ответственное лицо) в журнале учета уведомлений о наличии конфликта интересов или о возможности его возникновения по форме согласно приложению 2 к Положению, листы которого должны быть пронумерованы, прошнурованы и скреплены подписью представителя нанимателя (работодателя)и печатью.</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В журнале указываются: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порядковый номер уведомления;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дата и время принятия уведомления;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фамилия и инициалы руководителя, обратившегося с уведомлением;</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дата и время передачи уведомления работодателю;</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краткое содержание уведомления;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lastRenderedPageBreak/>
        <w:t>-фамилия, инициалы и подпись ответственного лица, зарегистрировавшего уведомление.</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Журнал хранится в шкафах (сейфах), обеспечивающих защиту от несанкционированного доступа.</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10. На уведомлении ставится отметка о его поступлении, в котором указываются дата поступления и входящий номер.</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11. После регистрации уведомления в журнале регистрации оно передается на рассмотрение представителю нанимателя (работодателю) не позднее рабочего дня, следующего за днем регистрации уведомления.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12. Лицо, осуществляющее регистрацию уведомления, обязано соблюдать конфиденциальность информации, которая содержится в уведомлении. Лицо, виновное в разглашении конфиденциальной информации, несет дисциплинарную, иную ответственность в соответствии с законодательством Российской Федерации.</w:t>
      </w:r>
    </w:p>
    <w:p w:rsidR="00C056DB" w:rsidRPr="0052609A" w:rsidRDefault="00C056DB" w:rsidP="00C056DB">
      <w:pPr>
        <w:ind w:firstLine="567"/>
        <w:jc w:val="center"/>
        <w:rPr>
          <w:rFonts w:ascii="Times New Roman" w:eastAsia="Times New Roman" w:hAnsi="Times New Roman"/>
          <w:sz w:val="22"/>
          <w:szCs w:val="22"/>
        </w:rPr>
      </w:pPr>
      <w:r w:rsidRPr="0052609A">
        <w:rPr>
          <w:rFonts w:ascii="Times New Roman" w:eastAsia="Times New Roman" w:hAnsi="Times New Roman"/>
          <w:b/>
          <w:bCs/>
          <w:sz w:val="22"/>
          <w:szCs w:val="22"/>
        </w:rPr>
        <w:t>IV. Порядок принятия мер по предотвращению и (или) урегулированию конфликта интересов</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13. В течение двух рабочих дней представитель нанимателя (работодателя)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Положение о комиссии по урегулированию конфликта интересов руководителей муниципальных учреждений и предприятий, учредителем которых является администрация Казаткульского сельсовета Татарского района Новосибирской области, утверждается постановлением администрации Казаткульского сельсовета Татарского района.</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Состав комиссии утверждается постановлением администрации  в каждом конкретном случае. Комиссия состоит из председателя комиссии, его заместителя, секретаря и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Председатель комиссии при поступлении к нему в порядке, установленном нормативным правовым актом, информации, содержащей основание для проведения заседания комиссии 10-дневный срок назначает дату заседания комиссии.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14. Уведомление о наличии конфликта интересов или о возможности его возникновения приобщается к личному делу руководителя.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r w:rsidRPr="0052609A">
        <w:rPr>
          <w:rFonts w:ascii="Times New Roman" w:hAnsi="Times New Roman"/>
          <w:sz w:val="22"/>
          <w:szCs w:val="22"/>
        </w:rPr>
        <w:t xml:space="preserve">15. </w:t>
      </w:r>
      <w:r w:rsidRPr="0052609A">
        <w:rPr>
          <w:rFonts w:ascii="Times New Roman" w:eastAsia="Times New Roman" w:hAnsi="Times New Roman"/>
          <w:sz w:val="22"/>
          <w:szCs w:val="22"/>
        </w:rPr>
        <w:t>Руководитель муниципального учреждения</w:t>
      </w:r>
      <w:r w:rsidRPr="0052609A">
        <w:rPr>
          <w:rFonts w:ascii="Times New Roman" w:hAnsi="Times New Roman"/>
          <w:sz w:val="22"/>
          <w:szCs w:val="22"/>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xml:space="preserve">          </w:t>
      </w: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Приложение 1</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к Положению о порядке предотвращения</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и (или) урегулирования конфликта</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интересов в отношении руководителей</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муниципальных учреждений и предприятий, учредителем которых является администрация Казаткульского сельсовета Татарского района</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Представителю нанимателя (работодателю)</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___________________________</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(Ф.И.О.)</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от ________________________</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__________________________</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(Ф.И.О., должность руководителя)</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b/>
          <w:sz w:val="22"/>
          <w:szCs w:val="22"/>
        </w:rPr>
      </w:pPr>
      <w:r w:rsidRPr="0052609A">
        <w:rPr>
          <w:rFonts w:ascii="Times New Roman" w:eastAsia="Times New Roman" w:hAnsi="Times New Roman"/>
          <w:b/>
          <w:sz w:val="22"/>
          <w:szCs w:val="22"/>
        </w:rPr>
        <w:t>УВЕДОМЛЕНИЕ</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lastRenderedPageBreak/>
        <w:t>    Обстоятельства, являющиеся основанием возникновения личной заинтересованности: _________________________________________</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__________________________________________________________________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Трудовые обязанности, на исполнение которых влияет или может повлиять личная заинтересованность:___________________________</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__________________________________________________________________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Предлагаемые меры по предотвращению или урегулированию конфликта интересов: _________________________________________</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__________________________________________________________________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Дополнительные сведения: _______________________________</w:t>
      </w:r>
    </w:p>
    <w:p w:rsidR="00C056DB" w:rsidRPr="0052609A" w:rsidRDefault="00C056DB" w:rsidP="00C056DB">
      <w:pPr>
        <w:jc w:val="both"/>
        <w:rPr>
          <w:rFonts w:ascii="Times New Roman" w:eastAsia="Times New Roman" w:hAnsi="Times New Roman"/>
          <w:sz w:val="22"/>
          <w:szCs w:val="22"/>
        </w:rPr>
      </w:pPr>
      <w:r w:rsidRPr="0052609A">
        <w:rPr>
          <w:rFonts w:ascii="Times New Roman" w:eastAsia="Times New Roman" w:hAnsi="Times New Roman"/>
          <w:sz w:val="22"/>
          <w:szCs w:val="22"/>
        </w:rPr>
        <w:t>__________________________________________________________________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«___» _________ 20__ г.</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________________________________ 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(подпись лица, направляющего уведомление)                                                        (расшифровка подписи)</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Уведомление зарегистрировано «___» _________ 20__ г.</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рег. № _______________________________________________________</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xml:space="preserve">             (подпись, ФИО, должность лица, зарегистрировавшего уведомление)</w:t>
      </w: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Приложение 2</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к Положению о порядке предотвращения</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и (или) урегулирования конфликта</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интересов в отношении руководителей</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муниципальных учреждений и</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предприятий, учредителем</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которых является администрация</w:t>
      </w:r>
    </w:p>
    <w:p w:rsidR="00C056DB" w:rsidRPr="0052609A" w:rsidRDefault="00C056DB" w:rsidP="00C056DB">
      <w:pPr>
        <w:ind w:firstLine="567"/>
        <w:jc w:val="right"/>
        <w:rPr>
          <w:rFonts w:ascii="Times New Roman" w:eastAsia="Times New Roman" w:hAnsi="Times New Roman"/>
          <w:sz w:val="22"/>
          <w:szCs w:val="22"/>
        </w:rPr>
      </w:pPr>
      <w:r w:rsidRPr="0052609A">
        <w:rPr>
          <w:rFonts w:ascii="Times New Roman" w:eastAsia="Times New Roman" w:hAnsi="Times New Roman"/>
          <w:sz w:val="22"/>
          <w:szCs w:val="22"/>
        </w:rPr>
        <w:t xml:space="preserve"> Казаткульского сельсовета Татарского района</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ind w:firstLine="567"/>
        <w:jc w:val="both"/>
        <w:rPr>
          <w:rFonts w:ascii="Times New Roman" w:eastAsia="Times New Roman" w:hAnsi="Times New Roman"/>
          <w:b/>
          <w:sz w:val="22"/>
          <w:szCs w:val="22"/>
        </w:rPr>
      </w:pPr>
      <w:r w:rsidRPr="0052609A">
        <w:rPr>
          <w:rFonts w:ascii="Times New Roman" w:eastAsia="Times New Roman" w:hAnsi="Times New Roman"/>
          <w:b/>
          <w:sz w:val="22"/>
          <w:szCs w:val="22"/>
        </w:rPr>
        <w:t>ЖУРНАЛ РЕГИСТРАЦИИ УВЕДОМЛЕНИЙ</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tbl>
      <w:tblPr>
        <w:tblW w:w="0" w:type="auto"/>
        <w:tblInd w:w="27" w:type="dxa"/>
        <w:tblCellMar>
          <w:left w:w="0" w:type="dxa"/>
          <w:right w:w="0" w:type="dxa"/>
        </w:tblCellMar>
        <w:tblLook w:val="04A0"/>
      </w:tblPr>
      <w:tblGrid>
        <w:gridCol w:w="928"/>
        <w:gridCol w:w="1614"/>
        <w:gridCol w:w="2257"/>
        <w:gridCol w:w="1822"/>
        <w:gridCol w:w="1822"/>
        <w:gridCol w:w="1691"/>
      </w:tblGrid>
      <w:tr w:rsidR="00C056DB" w:rsidRPr="0052609A" w:rsidTr="00161221">
        <w:tc>
          <w:tcPr>
            <w:tcW w:w="928"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 п/п</w:t>
            </w:r>
          </w:p>
        </w:tc>
        <w:tc>
          <w:tcPr>
            <w:tcW w:w="1614"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Дата регистрации</w:t>
            </w:r>
          </w:p>
        </w:tc>
        <w:tc>
          <w:tcPr>
            <w:tcW w:w="2257"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Регистрационный номер</w:t>
            </w:r>
          </w:p>
        </w:tc>
        <w:tc>
          <w:tcPr>
            <w:tcW w:w="1822"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ФИО лица, направившего уведомление</w:t>
            </w:r>
          </w:p>
        </w:tc>
        <w:tc>
          <w:tcPr>
            <w:tcW w:w="1822"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Должность лица, направившего уведомление</w:t>
            </w:r>
          </w:p>
        </w:tc>
        <w:tc>
          <w:tcPr>
            <w:tcW w:w="1691" w:type="dxa"/>
            <w:tcBorders>
              <w:top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jc w:val="center"/>
              <w:rPr>
                <w:rFonts w:ascii="Times New Roman" w:eastAsia="Times New Roman" w:hAnsi="Times New Roman"/>
                <w:b/>
                <w:bCs/>
                <w:sz w:val="22"/>
                <w:szCs w:val="22"/>
              </w:rPr>
            </w:pPr>
            <w:r w:rsidRPr="0052609A">
              <w:rPr>
                <w:rFonts w:ascii="Times New Roman" w:eastAsia="Times New Roman" w:hAnsi="Times New Roman"/>
                <w:b/>
                <w:bCs/>
                <w:sz w:val="22"/>
                <w:szCs w:val="22"/>
              </w:rPr>
              <w:t>ФИО, подпись регистратора</w:t>
            </w:r>
          </w:p>
        </w:tc>
      </w:tr>
      <w:tr w:rsidR="00C056DB" w:rsidRPr="0052609A" w:rsidTr="00161221">
        <w:tc>
          <w:tcPr>
            <w:tcW w:w="928"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1</w:t>
            </w:r>
          </w:p>
        </w:tc>
        <w:tc>
          <w:tcPr>
            <w:tcW w:w="1614"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2</w:t>
            </w:r>
          </w:p>
        </w:tc>
        <w:tc>
          <w:tcPr>
            <w:tcW w:w="2257"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3</w:t>
            </w:r>
          </w:p>
        </w:tc>
        <w:tc>
          <w:tcPr>
            <w:tcW w:w="1822"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4</w:t>
            </w:r>
          </w:p>
        </w:tc>
        <w:tc>
          <w:tcPr>
            <w:tcW w:w="1822"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5</w:t>
            </w:r>
          </w:p>
        </w:tc>
        <w:tc>
          <w:tcPr>
            <w:tcW w:w="1691"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6</w:t>
            </w:r>
          </w:p>
        </w:tc>
      </w:tr>
      <w:tr w:rsidR="00C056DB" w:rsidRPr="0052609A" w:rsidTr="00161221">
        <w:tc>
          <w:tcPr>
            <w:tcW w:w="928" w:type="dxa"/>
            <w:tcBorders>
              <w:left w:val="single" w:sz="8" w:space="0" w:color="000000"/>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c>
          <w:tcPr>
            <w:tcW w:w="1614"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c>
          <w:tcPr>
            <w:tcW w:w="2257"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c>
          <w:tcPr>
            <w:tcW w:w="1822"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c>
          <w:tcPr>
            <w:tcW w:w="1822"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c>
          <w:tcPr>
            <w:tcW w:w="1691" w:type="dxa"/>
            <w:tcBorders>
              <w:bottom w:val="single" w:sz="8" w:space="0" w:color="000000"/>
              <w:right w:val="single" w:sz="8" w:space="0" w:color="000000"/>
            </w:tcBorders>
            <w:tcMar>
              <w:top w:w="102" w:type="dxa"/>
              <w:left w:w="62" w:type="dxa"/>
              <w:bottom w:w="102" w:type="dxa"/>
              <w:right w:w="62" w:type="dxa"/>
            </w:tcMar>
            <w:hideMark/>
          </w:tcPr>
          <w:p w:rsidR="00C056DB" w:rsidRPr="0052609A" w:rsidRDefault="00C056DB" w:rsidP="00161221">
            <w:pPr>
              <w:ind w:firstLine="567"/>
              <w:rPr>
                <w:rFonts w:ascii="Times New Roman" w:eastAsia="Times New Roman" w:hAnsi="Times New Roman"/>
                <w:sz w:val="22"/>
                <w:szCs w:val="22"/>
              </w:rPr>
            </w:pPr>
            <w:r w:rsidRPr="0052609A">
              <w:rPr>
                <w:rFonts w:ascii="Times New Roman" w:eastAsia="Times New Roman" w:hAnsi="Times New Roman"/>
                <w:sz w:val="22"/>
                <w:szCs w:val="22"/>
              </w:rPr>
              <w:t> </w:t>
            </w:r>
          </w:p>
        </w:tc>
      </w:tr>
    </w:tbl>
    <w:p w:rsidR="00C056DB" w:rsidRPr="0052609A" w:rsidRDefault="00C056DB" w:rsidP="00C056DB">
      <w:pPr>
        <w:ind w:firstLine="567"/>
        <w:jc w:val="both"/>
        <w:rPr>
          <w:rFonts w:ascii="Times New Roman" w:eastAsia="Times New Roman" w:hAnsi="Times New Roman"/>
          <w:sz w:val="22"/>
          <w:szCs w:val="22"/>
        </w:rPr>
      </w:pPr>
      <w:r w:rsidRPr="0052609A">
        <w:rPr>
          <w:rFonts w:ascii="Times New Roman" w:eastAsia="Times New Roman" w:hAnsi="Times New Roman"/>
          <w:sz w:val="22"/>
          <w:szCs w:val="22"/>
        </w:rPr>
        <w:t> </w:t>
      </w:r>
    </w:p>
    <w:p w:rsidR="00C056DB" w:rsidRPr="0052609A" w:rsidRDefault="00C056DB" w:rsidP="00C056DB">
      <w:pPr>
        <w:rPr>
          <w:rFonts w:ascii="Times New Roman" w:hAnsi="Times New Roman"/>
          <w:sz w:val="22"/>
          <w:szCs w:val="22"/>
        </w:rPr>
      </w:pP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r w:rsidRPr="0052609A">
        <w:rPr>
          <w:rFonts w:ascii="Times New Roman" w:hAnsi="Times New Roman" w:cs="Times New Roman"/>
          <w:sz w:val="22"/>
          <w:szCs w:val="22"/>
        </w:rPr>
        <w:t>______________________________________________________________________</w:t>
      </w:r>
    </w:p>
    <w:p w:rsidR="00C056DB" w:rsidRPr="0052609A" w:rsidRDefault="00C056DB" w:rsidP="00C056DB">
      <w:pPr>
        <w:autoSpaceDE w:val="0"/>
        <w:autoSpaceDN w:val="0"/>
        <w:adjustRightInd w:val="0"/>
        <w:ind w:firstLine="851"/>
        <w:jc w:val="both"/>
        <w:rPr>
          <w:rFonts w:ascii="Times New Roman" w:hAnsi="Times New Roman" w:cs="Times New Roman"/>
          <w:sz w:val="22"/>
          <w:szCs w:val="22"/>
        </w:rPr>
      </w:pPr>
    </w:p>
    <w:p w:rsidR="00C056DB" w:rsidRPr="0052609A" w:rsidRDefault="00C056DB" w:rsidP="00C056DB">
      <w:pPr>
        <w:shd w:val="clear" w:color="auto" w:fill="FFFFFF"/>
        <w:ind w:left="5670"/>
        <w:jc w:val="center"/>
        <w:rPr>
          <w:rFonts w:ascii="Times New Roman" w:hAnsi="Times New Roman" w:cs="Times New Roman"/>
          <w:sz w:val="22"/>
          <w:szCs w:val="22"/>
        </w:rPr>
      </w:pP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 xml:space="preserve">АДМИНИСТРАЦИЯ </w:t>
      </w: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КАЗАТКУЛЬСКОГО СЕЛЬСОВЕТА</w:t>
      </w:r>
    </w:p>
    <w:p w:rsidR="00B35B67" w:rsidRPr="0052609A" w:rsidRDefault="00B35B67" w:rsidP="00B35B67">
      <w:pPr>
        <w:spacing w:line="480" w:lineRule="auto"/>
        <w:jc w:val="center"/>
        <w:rPr>
          <w:rFonts w:ascii="Times New Roman" w:hAnsi="Times New Roman" w:cs="Times New Roman"/>
          <w:b/>
          <w:sz w:val="22"/>
          <w:szCs w:val="22"/>
        </w:rPr>
      </w:pPr>
      <w:r w:rsidRPr="0052609A">
        <w:rPr>
          <w:rFonts w:ascii="Times New Roman" w:hAnsi="Times New Roman" w:cs="Times New Roman"/>
          <w:b/>
          <w:sz w:val="22"/>
          <w:szCs w:val="22"/>
        </w:rPr>
        <w:t>ТАТАРСКОГО  РАЙОНА                                                                                                                НОВОСИБИРСКОЙ ОБЛАСТИ</w:t>
      </w: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ПОСТАНОВЛЕНИЕ</w:t>
      </w:r>
    </w:p>
    <w:p w:rsidR="00B35B67" w:rsidRPr="0052609A" w:rsidRDefault="00B35B67" w:rsidP="00B35B67">
      <w:pPr>
        <w:jc w:val="center"/>
        <w:rPr>
          <w:rFonts w:ascii="Times New Roman" w:hAnsi="Times New Roman" w:cs="Times New Roman"/>
          <w:b/>
          <w:sz w:val="22"/>
          <w:szCs w:val="22"/>
        </w:rPr>
      </w:pPr>
    </w:p>
    <w:p w:rsidR="00B35B67" w:rsidRPr="0052609A" w:rsidRDefault="00B35B67" w:rsidP="00B35B67">
      <w:pPr>
        <w:jc w:val="center"/>
        <w:rPr>
          <w:rFonts w:ascii="Times New Roman" w:hAnsi="Times New Roman" w:cs="Times New Roman"/>
          <w:b/>
          <w:sz w:val="22"/>
          <w:szCs w:val="22"/>
        </w:rPr>
      </w:pP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от 22.08.2023г.</w:t>
      </w:r>
      <w:r w:rsidRPr="0052609A">
        <w:rPr>
          <w:rFonts w:ascii="Times New Roman" w:hAnsi="Times New Roman" w:cs="Times New Roman"/>
          <w:b/>
          <w:sz w:val="22"/>
          <w:szCs w:val="22"/>
        </w:rPr>
        <w:tab/>
      </w:r>
      <w:r w:rsidRPr="0052609A">
        <w:rPr>
          <w:rFonts w:ascii="Times New Roman" w:hAnsi="Times New Roman" w:cs="Times New Roman"/>
          <w:b/>
          <w:sz w:val="22"/>
          <w:szCs w:val="22"/>
        </w:rPr>
        <w:tab/>
        <w:t xml:space="preserve">       с. Казаткуль                                      № 50</w:t>
      </w:r>
    </w:p>
    <w:p w:rsidR="00B35B67" w:rsidRPr="0052609A" w:rsidRDefault="00B35B67" w:rsidP="00B35B67">
      <w:pPr>
        <w:rPr>
          <w:rFonts w:ascii="Times New Roman" w:hAnsi="Times New Roman" w:cs="Times New Roman"/>
          <w:sz w:val="22"/>
          <w:szCs w:val="22"/>
          <w:u w:val="single"/>
        </w:rPr>
      </w:pP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О  совершенствовании оплаты труда выборных должностных лиц органов местного самоуправления  Казаткульского сельсовета Татарского  района Новосибирской области  , муниципальных служащих администрации Казаткульского сельсовета Татарского района Новосибирской области,  работников, замещающих должности, не являющиеся должностями муниципальной службы, в администрации Казаткульского сельсовета  Татарского  района  Новосибирской области</w:t>
      </w:r>
    </w:p>
    <w:p w:rsidR="00B35B67" w:rsidRPr="0052609A" w:rsidRDefault="00B35B67" w:rsidP="00B35B67">
      <w:pPr>
        <w:jc w:val="center"/>
        <w:rPr>
          <w:rFonts w:ascii="Times New Roman" w:hAnsi="Times New Roman" w:cs="Times New Roman"/>
          <w:b/>
          <w:sz w:val="22"/>
          <w:szCs w:val="22"/>
        </w:rPr>
      </w:pPr>
      <w:r w:rsidRPr="0052609A">
        <w:rPr>
          <w:rFonts w:ascii="Times New Roman" w:hAnsi="Times New Roman" w:cs="Times New Roman"/>
          <w:b/>
          <w:sz w:val="22"/>
          <w:szCs w:val="22"/>
        </w:rPr>
        <w:t xml:space="preserve"> </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В соответствии  с пунктом 2 статьи 22 Федерального закона от 02.03.2007 №25-ФЗ «О муниципальной службе в Российской Федерации»,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31.07.2023 №160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Главы Татарского муниципального района Новосибирской области от 03.08.2023г. №428  «О  совершенствовании оплаты труда выборных должностных лиц органов местного самоуправления  Татарского муниципального   района Новосибирской области  , муниципальных служащих и  работников, замещающих должности, не являющиеся должностями муниципальной службы, в органах местного самоуправления  Татарского муниципального района  Новосибирской области »</w:t>
      </w:r>
    </w:p>
    <w:p w:rsidR="00B35B67" w:rsidRPr="0052609A" w:rsidRDefault="00B35B67" w:rsidP="00B35B67">
      <w:pPr>
        <w:jc w:val="both"/>
        <w:rPr>
          <w:rFonts w:ascii="Times New Roman" w:hAnsi="Times New Roman" w:cs="Times New Roman"/>
          <w:b/>
          <w:sz w:val="22"/>
          <w:szCs w:val="22"/>
        </w:rPr>
      </w:pPr>
      <w:r w:rsidRPr="0052609A">
        <w:rPr>
          <w:rFonts w:ascii="Times New Roman" w:hAnsi="Times New Roman" w:cs="Times New Roman"/>
          <w:sz w:val="22"/>
          <w:szCs w:val="22"/>
        </w:rPr>
        <w:t xml:space="preserve">                             ПОСТАНОВЛЯЮ</w:t>
      </w:r>
      <w:r w:rsidRPr="0052609A">
        <w:rPr>
          <w:rFonts w:ascii="Times New Roman" w:hAnsi="Times New Roman" w:cs="Times New Roman"/>
          <w:b/>
          <w:sz w:val="22"/>
          <w:szCs w:val="22"/>
        </w:rPr>
        <w:t>:</w:t>
      </w:r>
    </w:p>
    <w:p w:rsidR="00B35B67" w:rsidRPr="0052609A" w:rsidRDefault="00B35B67" w:rsidP="00B35B67">
      <w:pPr>
        <w:widowControl/>
        <w:numPr>
          <w:ilvl w:val="0"/>
          <w:numId w:val="13"/>
        </w:numPr>
        <w:jc w:val="both"/>
        <w:rPr>
          <w:rFonts w:ascii="Times New Roman" w:hAnsi="Times New Roman" w:cs="Times New Roman"/>
          <w:sz w:val="22"/>
          <w:szCs w:val="22"/>
        </w:rPr>
      </w:pPr>
      <w:r w:rsidRPr="0052609A">
        <w:rPr>
          <w:rFonts w:ascii="Times New Roman" w:hAnsi="Times New Roman" w:cs="Times New Roman"/>
          <w:sz w:val="22"/>
          <w:szCs w:val="22"/>
        </w:rPr>
        <w:t>Увеличить с 1 августа  2022 года в 1,097 раза:</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а)   размеры должностных окладов выборных должностных лиц органов местного самоуправления  Казаткульского сельсовета Татарского района Новосибирской области, осуществляющих свои полномочия на постоянной основе;</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б) размеры месячных окладов муниципальных служащих администрации Казаткульского сельсовета Татарского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Казаткульского сельсовета, в соответствии с присвоенными им классными чинами муниципальной службы ;</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в) размеры месячных окладов  работников администрации Казаткульского сельсовета Татарского района Новосибирской области, замещающих должности, не являющиеся должностями муниципальной службы.</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2. При увеличении окладов месячного содержания в органах местного самоуправления размеры месячных окладов выборных должностных лиц  органов местного самоуправления Казаткульского сельсовета Татарского района Новосибирской области, осуществляющих свои полномочия на постоянной основе, окладов муниципальных служащих администрации Казаткульского сельсовета Татарского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Казаткульского сельсовета Татарского  района Новосибирской области в соответствии с присвоенными им классными чинами муниципальной службы в органах  местного самоуправления Казаткульского сельсовета Татарского  района Новосибирской области , а также размеры месячных должностных окладов работников, замещающих должности, не являющиеся должностями муниципальной службы в администрации Казаткульского сельсовета Татарского  района Новосибирской области,  подлежат округлению до целого рубля в сторону увеличения.</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w:t>
      </w:r>
    </w:p>
    <w:p w:rsidR="00B35B67" w:rsidRPr="0052609A" w:rsidRDefault="00B35B67" w:rsidP="00B35B67">
      <w:pPr>
        <w:jc w:val="both"/>
        <w:rPr>
          <w:rFonts w:ascii="Times New Roman" w:hAnsi="Times New Roman" w:cs="Times New Roman"/>
          <w:sz w:val="22"/>
          <w:szCs w:val="22"/>
        </w:rPr>
      </w:pPr>
      <w:r w:rsidRPr="0052609A">
        <w:rPr>
          <w:rFonts w:ascii="Times New Roman" w:hAnsi="Times New Roman" w:cs="Times New Roman"/>
          <w:sz w:val="22"/>
          <w:szCs w:val="22"/>
        </w:rPr>
        <w:t xml:space="preserve">            3. Финансовое обеспечение расходов, связанных с реализацией  настоящего постановления , осуществлять в пределах бюджетных ассигнований, предусмотренных  в бюджете  Казаткульского сельсовета Татарского  района Новосибирской области на соответствующий финансовый год.</w:t>
      </w:r>
    </w:p>
    <w:p w:rsidR="00B35B67" w:rsidRPr="0052609A" w:rsidRDefault="00B35B67" w:rsidP="00B35B67">
      <w:pPr>
        <w:autoSpaceDN w:val="0"/>
        <w:rPr>
          <w:rFonts w:ascii="Times New Roman" w:hAnsi="Times New Roman" w:cs="Times New Roman"/>
          <w:bCs/>
          <w:sz w:val="22"/>
          <w:szCs w:val="22"/>
        </w:rPr>
      </w:pPr>
      <w:r w:rsidRPr="0052609A">
        <w:rPr>
          <w:rStyle w:val="ab"/>
          <w:sz w:val="22"/>
          <w:szCs w:val="22"/>
        </w:rPr>
        <w:t xml:space="preserve">        </w:t>
      </w:r>
    </w:p>
    <w:p w:rsidR="00B35B67" w:rsidRPr="0052609A" w:rsidRDefault="00B35B67" w:rsidP="00B35B67">
      <w:pPr>
        <w:autoSpaceDN w:val="0"/>
        <w:ind w:left="360"/>
        <w:rPr>
          <w:rFonts w:ascii="Times New Roman" w:hAnsi="Times New Roman" w:cs="Times New Roman"/>
          <w:sz w:val="22"/>
          <w:szCs w:val="22"/>
        </w:rPr>
      </w:pPr>
      <w:r w:rsidRPr="0052609A">
        <w:rPr>
          <w:rFonts w:ascii="Times New Roman" w:hAnsi="Times New Roman" w:cs="Times New Roman"/>
          <w:sz w:val="22"/>
          <w:szCs w:val="22"/>
        </w:rPr>
        <w:t xml:space="preserve">     4.  Контроль за исполнением настоящего постановления оставляю за собой.</w:t>
      </w:r>
    </w:p>
    <w:p w:rsidR="00B35B67" w:rsidRPr="0052609A" w:rsidRDefault="00B35B67" w:rsidP="00B35B67">
      <w:pPr>
        <w:jc w:val="both"/>
        <w:rPr>
          <w:rFonts w:ascii="Times New Roman" w:hAnsi="Times New Roman" w:cs="Times New Roman"/>
          <w:sz w:val="22"/>
          <w:szCs w:val="22"/>
        </w:rPr>
      </w:pPr>
    </w:p>
    <w:p w:rsidR="00B35B67" w:rsidRPr="0052609A" w:rsidRDefault="00B35B67" w:rsidP="00B35B67">
      <w:pPr>
        <w:jc w:val="both"/>
        <w:rPr>
          <w:rFonts w:ascii="Times New Roman" w:hAnsi="Times New Roman" w:cs="Times New Roman"/>
          <w:sz w:val="22"/>
          <w:szCs w:val="22"/>
        </w:rPr>
      </w:pPr>
    </w:p>
    <w:p w:rsidR="00B35B67" w:rsidRPr="0052609A" w:rsidRDefault="00B35B67" w:rsidP="00B35B67">
      <w:pPr>
        <w:tabs>
          <w:tab w:val="left" w:pos="5500"/>
        </w:tabs>
        <w:rPr>
          <w:rFonts w:ascii="Times New Roman" w:hAnsi="Times New Roman" w:cs="Times New Roman"/>
          <w:sz w:val="22"/>
          <w:szCs w:val="22"/>
        </w:rPr>
      </w:pPr>
      <w:r w:rsidRPr="0052609A">
        <w:rPr>
          <w:rFonts w:ascii="Times New Roman" w:hAnsi="Times New Roman" w:cs="Times New Roman"/>
          <w:sz w:val="22"/>
          <w:szCs w:val="22"/>
        </w:rPr>
        <w:t xml:space="preserve">Глава  Казаткульского сельсовета     </w:t>
      </w:r>
    </w:p>
    <w:p w:rsidR="00B35B67" w:rsidRPr="0052609A" w:rsidRDefault="00B35B67" w:rsidP="00B35B67">
      <w:pPr>
        <w:tabs>
          <w:tab w:val="left" w:pos="5500"/>
        </w:tabs>
        <w:rPr>
          <w:rFonts w:ascii="Times New Roman" w:hAnsi="Times New Roman" w:cs="Times New Roman"/>
          <w:sz w:val="22"/>
          <w:szCs w:val="22"/>
        </w:rPr>
      </w:pPr>
      <w:r w:rsidRPr="0052609A">
        <w:rPr>
          <w:rFonts w:ascii="Times New Roman" w:hAnsi="Times New Roman" w:cs="Times New Roman"/>
          <w:sz w:val="22"/>
          <w:szCs w:val="22"/>
        </w:rPr>
        <w:t xml:space="preserve">Татарского  района </w:t>
      </w:r>
    </w:p>
    <w:p w:rsidR="00C056DB" w:rsidRPr="0052609A" w:rsidRDefault="00B35B67" w:rsidP="00B35B67">
      <w:pPr>
        <w:rPr>
          <w:rFonts w:ascii="Times New Roman" w:hAnsi="Times New Roman" w:cs="Times New Roman"/>
          <w:sz w:val="22"/>
          <w:szCs w:val="22"/>
        </w:rPr>
      </w:pPr>
      <w:r w:rsidRPr="0052609A">
        <w:rPr>
          <w:rFonts w:ascii="Times New Roman" w:hAnsi="Times New Roman" w:cs="Times New Roman"/>
          <w:sz w:val="22"/>
          <w:szCs w:val="22"/>
        </w:rPr>
        <w:t>Новосибирской области                                                                                   В.Ф.Макаренко</w:t>
      </w:r>
    </w:p>
    <w:p w:rsidR="00B35B67" w:rsidRPr="0052609A" w:rsidRDefault="00B35B67" w:rsidP="00B35B67">
      <w:pPr>
        <w:pBdr>
          <w:bottom w:val="single" w:sz="12" w:space="1" w:color="auto"/>
        </w:pBdr>
        <w:rPr>
          <w:rFonts w:ascii="Times New Roman" w:hAnsi="Times New Roman" w:cs="Times New Roman"/>
          <w:sz w:val="22"/>
          <w:szCs w:val="22"/>
        </w:rPr>
      </w:pPr>
    </w:p>
    <w:p w:rsidR="00B35B67" w:rsidRPr="0052609A" w:rsidRDefault="00B35B67" w:rsidP="00B35B67">
      <w:pPr>
        <w:rPr>
          <w:rFonts w:ascii="Times New Roman" w:hAnsi="Times New Roman" w:cs="Times New Roman"/>
          <w:sz w:val="22"/>
          <w:szCs w:val="22"/>
        </w:rPr>
      </w:pPr>
    </w:p>
    <w:p w:rsidR="00B944FF" w:rsidRPr="0052609A" w:rsidRDefault="00B944FF" w:rsidP="00B944FF">
      <w:pPr>
        <w:shd w:val="clear" w:color="auto" w:fill="FFFFFF"/>
        <w:jc w:val="center"/>
        <w:rPr>
          <w:rFonts w:ascii="Times New Roman" w:hAnsi="Times New Roman" w:cs="Times New Roman"/>
          <w:b/>
          <w:spacing w:val="-2"/>
          <w:sz w:val="22"/>
          <w:szCs w:val="22"/>
        </w:rPr>
      </w:pPr>
      <w:r w:rsidRPr="0052609A">
        <w:rPr>
          <w:rFonts w:ascii="Times New Roman" w:hAnsi="Times New Roman" w:cs="Times New Roman"/>
          <w:b/>
          <w:spacing w:val="-2"/>
          <w:sz w:val="22"/>
          <w:szCs w:val="22"/>
        </w:rPr>
        <w:t xml:space="preserve">                                 </w:t>
      </w:r>
    </w:p>
    <w:p w:rsidR="00B944FF" w:rsidRPr="0052609A" w:rsidRDefault="00B944FF" w:rsidP="00B944FF">
      <w:pPr>
        <w:shd w:val="clear" w:color="auto" w:fill="FFFFFF"/>
        <w:jc w:val="center"/>
        <w:rPr>
          <w:rFonts w:ascii="Times New Roman" w:hAnsi="Times New Roman" w:cs="Times New Roman"/>
          <w:b/>
          <w:spacing w:val="-2"/>
          <w:sz w:val="22"/>
          <w:szCs w:val="22"/>
        </w:rPr>
      </w:pPr>
      <w:r w:rsidRPr="0052609A">
        <w:rPr>
          <w:rFonts w:ascii="Times New Roman" w:hAnsi="Times New Roman" w:cs="Times New Roman"/>
          <w:b/>
          <w:spacing w:val="-2"/>
          <w:sz w:val="22"/>
          <w:szCs w:val="22"/>
        </w:rPr>
        <w:t>СОВЕТ  ДЕПУТАТОВ</w:t>
      </w:r>
    </w:p>
    <w:p w:rsidR="00B944FF" w:rsidRPr="0052609A" w:rsidRDefault="00B944FF" w:rsidP="00B944FF">
      <w:pPr>
        <w:shd w:val="clear" w:color="auto" w:fill="FFFFFF"/>
        <w:jc w:val="center"/>
        <w:rPr>
          <w:rFonts w:ascii="Times New Roman" w:hAnsi="Times New Roman" w:cs="Times New Roman"/>
          <w:b/>
          <w:sz w:val="22"/>
          <w:szCs w:val="22"/>
        </w:rPr>
      </w:pPr>
      <w:r w:rsidRPr="0052609A">
        <w:rPr>
          <w:rFonts w:ascii="Times New Roman" w:hAnsi="Times New Roman" w:cs="Times New Roman"/>
          <w:b/>
          <w:spacing w:val="-2"/>
          <w:sz w:val="22"/>
          <w:szCs w:val="22"/>
        </w:rPr>
        <w:t>КАЗАТКУЛЬСКОГО СЕЛЬСОВЕТА</w:t>
      </w:r>
    </w:p>
    <w:p w:rsidR="00B944FF" w:rsidRPr="0052609A" w:rsidRDefault="00B944FF" w:rsidP="00B944FF">
      <w:pPr>
        <w:shd w:val="clear" w:color="auto" w:fill="FFFFFF"/>
        <w:jc w:val="center"/>
        <w:rPr>
          <w:rFonts w:ascii="Times New Roman" w:hAnsi="Times New Roman" w:cs="Times New Roman"/>
          <w:b/>
          <w:spacing w:val="-4"/>
          <w:sz w:val="22"/>
          <w:szCs w:val="22"/>
        </w:rPr>
      </w:pPr>
      <w:r w:rsidRPr="0052609A">
        <w:rPr>
          <w:rFonts w:ascii="Times New Roman" w:hAnsi="Times New Roman" w:cs="Times New Roman"/>
          <w:b/>
          <w:spacing w:val="-4"/>
          <w:sz w:val="22"/>
          <w:szCs w:val="22"/>
        </w:rPr>
        <w:t xml:space="preserve">ТАТАРСКОГО  РАЙОНА  </w:t>
      </w:r>
    </w:p>
    <w:p w:rsidR="00B944FF" w:rsidRPr="0052609A" w:rsidRDefault="00B944FF" w:rsidP="00B944FF">
      <w:pPr>
        <w:shd w:val="clear" w:color="auto" w:fill="FFFFFF"/>
        <w:jc w:val="center"/>
        <w:rPr>
          <w:rFonts w:ascii="Times New Roman" w:hAnsi="Times New Roman" w:cs="Times New Roman"/>
          <w:b/>
          <w:spacing w:val="-4"/>
          <w:sz w:val="22"/>
          <w:szCs w:val="22"/>
        </w:rPr>
      </w:pPr>
      <w:r w:rsidRPr="0052609A">
        <w:rPr>
          <w:rFonts w:ascii="Times New Roman" w:hAnsi="Times New Roman" w:cs="Times New Roman"/>
          <w:b/>
          <w:spacing w:val="-4"/>
          <w:sz w:val="22"/>
          <w:szCs w:val="22"/>
        </w:rPr>
        <w:t>НОВОСИБИРСКОЙ  ОБЛАСТИ</w:t>
      </w:r>
    </w:p>
    <w:p w:rsidR="00B944FF" w:rsidRPr="0052609A" w:rsidRDefault="00B944FF" w:rsidP="00B944FF">
      <w:pPr>
        <w:shd w:val="clear" w:color="auto" w:fill="FFFFFF"/>
        <w:jc w:val="center"/>
        <w:rPr>
          <w:rFonts w:ascii="Times New Roman" w:hAnsi="Times New Roman" w:cs="Times New Roman"/>
          <w:spacing w:val="-1"/>
          <w:sz w:val="22"/>
          <w:szCs w:val="22"/>
        </w:rPr>
      </w:pPr>
      <w:r w:rsidRPr="0052609A">
        <w:rPr>
          <w:rFonts w:ascii="Times New Roman" w:hAnsi="Times New Roman" w:cs="Times New Roman"/>
          <w:spacing w:val="-1"/>
          <w:sz w:val="22"/>
          <w:szCs w:val="22"/>
        </w:rPr>
        <w:t>шестого созыва</w:t>
      </w:r>
    </w:p>
    <w:p w:rsidR="00B944FF" w:rsidRPr="0052609A" w:rsidRDefault="00B944FF" w:rsidP="00B944FF">
      <w:pPr>
        <w:shd w:val="clear" w:color="auto" w:fill="FFFFFF"/>
        <w:jc w:val="center"/>
        <w:rPr>
          <w:rFonts w:ascii="Times New Roman" w:hAnsi="Times New Roman" w:cs="Times New Roman"/>
          <w:spacing w:val="-1"/>
          <w:sz w:val="22"/>
          <w:szCs w:val="22"/>
        </w:rPr>
      </w:pPr>
    </w:p>
    <w:p w:rsidR="00B944FF" w:rsidRPr="0052609A" w:rsidRDefault="00B944FF" w:rsidP="00B944FF">
      <w:pPr>
        <w:shd w:val="clear" w:color="auto" w:fill="FFFFFF"/>
        <w:jc w:val="center"/>
        <w:rPr>
          <w:rFonts w:ascii="Times New Roman" w:hAnsi="Times New Roman" w:cs="Times New Roman"/>
          <w:spacing w:val="-1"/>
          <w:sz w:val="22"/>
          <w:szCs w:val="22"/>
        </w:rPr>
      </w:pPr>
      <w:r w:rsidRPr="0052609A">
        <w:rPr>
          <w:rFonts w:ascii="Times New Roman" w:hAnsi="Times New Roman" w:cs="Times New Roman"/>
          <w:spacing w:val="-1"/>
          <w:sz w:val="22"/>
          <w:szCs w:val="22"/>
        </w:rPr>
        <w:t>РЕШЕНИЕ</w:t>
      </w:r>
    </w:p>
    <w:p w:rsidR="00B944FF" w:rsidRPr="0052609A" w:rsidRDefault="00B944FF" w:rsidP="00B944FF">
      <w:pPr>
        <w:shd w:val="clear" w:color="auto" w:fill="FFFFFF"/>
        <w:jc w:val="center"/>
        <w:rPr>
          <w:rFonts w:ascii="Times New Roman" w:hAnsi="Times New Roman" w:cs="Times New Roman"/>
          <w:sz w:val="22"/>
          <w:szCs w:val="22"/>
        </w:rPr>
      </w:pPr>
      <w:r w:rsidRPr="0052609A">
        <w:rPr>
          <w:rFonts w:ascii="Times New Roman" w:hAnsi="Times New Roman" w:cs="Times New Roman"/>
          <w:spacing w:val="-6"/>
          <w:sz w:val="22"/>
          <w:szCs w:val="22"/>
        </w:rPr>
        <w:t>(тридцать второй сессии)</w:t>
      </w: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spacing w:val="-6"/>
          <w:sz w:val="22"/>
          <w:szCs w:val="22"/>
        </w:rPr>
      </w:pP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color w:val="FF0000"/>
          <w:spacing w:val="-6"/>
          <w:sz w:val="22"/>
          <w:szCs w:val="22"/>
        </w:rPr>
      </w:pPr>
      <w:r w:rsidRPr="0052609A">
        <w:rPr>
          <w:rFonts w:ascii="Times New Roman" w:hAnsi="Times New Roman" w:cs="Times New Roman"/>
          <w:spacing w:val="-6"/>
          <w:sz w:val="22"/>
          <w:szCs w:val="22"/>
        </w:rPr>
        <w:t>от  25.08. 2023 г.                                                                                                           № 01</w:t>
      </w: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spacing w:val="-6"/>
          <w:sz w:val="22"/>
          <w:szCs w:val="22"/>
        </w:rPr>
      </w:pPr>
      <w:r w:rsidRPr="0052609A">
        <w:rPr>
          <w:rFonts w:ascii="Times New Roman" w:hAnsi="Times New Roman" w:cs="Times New Roman"/>
          <w:spacing w:val="-6"/>
          <w:sz w:val="22"/>
          <w:szCs w:val="22"/>
        </w:rPr>
        <w:t>с.Казаткуль</w:t>
      </w: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spacing w:val="-6"/>
          <w:sz w:val="22"/>
          <w:szCs w:val="22"/>
        </w:rPr>
      </w:pP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spacing w:val="-6"/>
          <w:sz w:val="22"/>
          <w:szCs w:val="22"/>
        </w:rPr>
      </w:pPr>
    </w:p>
    <w:p w:rsidR="00B944FF" w:rsidRPr="0052609A" w:rsidRDefault="00B944FF" w:rsidP="00B944FF">
      <w:pPr>
        <w:shd w:val="clear" w:color="auto" w:fill="FFFFFF"/>
        <w:tabs>
          <w:tab w:val="left" w:pos="5664"/>
        </w:tabs>
        <w:spacing w:line="278" w:lineRule="exact"/>
        <w:jc w:val="center"/>
        <w:rPr>
          <w:rFonts w:ascii="Times New Roman" w:hAnsi="Times New Roman" w:cs="Times New Roman"/>
          <w:spacing w:val="-6"/>
          <w:sz w:val="22"/>
          <w:szCs w:val="22"/>
        </w:rPr>
      </w:pPr>
      <w:r w:rsidRPr="0052609A">
        <w:rPr>
          <w:rStyle w:val="FontStyle12"/>
          <w:sz w:val="22"/>
          <w:szCs w:val="22"/>
        </w:rPr>
        <w:t>О готовности предусмотреть в местном бюджете  необходимые средства на реализацию инициативного проекта « Строительство уличной спортивной площадки для мини-футбола в с. Казаткуль Татарского района Новосибирской области» в случае прохождения им конкурсного отбора.</w:t>
      </w:r>
    </w:p>
    <w:p w:rsidR="00B944FF" w:rsidRPr="0052609A" w:rsidRDefault="00B944FF" w:rsidP="00B944FF">
      <w:pPr>
        <w:shd w:val="clear" w:color="auto" w:fill="FFFFFF"/>
        <w:tabs>
          <w:tab w:val="left" w:pos="5664"/>
        </w:tabs>
        <w:spacing w:line="278" w:lineRule="exact"/>
        <w:rPr>
          <w:spacing w:val="-6"/>
          <w:sz w:val="22"/>
          <w:szCs w:val="22"/>
        </w:rPr>
      </w:pPr>
    </w:p>
    <w:p w:rsidR="00B944FF" w:rsidRPr="0052609A" w:rsidRDefault="00B944FF" w:rsidP="00B944FF">
      <w:pPr>
        <w:pStyle w:val="Style3"/>
        <w:widowControl/>
        <w:spacing w:before="5" w:line="312" w:lineRule="exact"/>
        <w:ind w:firstLine="426"/>
        <w:rPr>
          <w:color w:val="000000"/>
          <w:sz w:val="22"/>
          <w:szCs w:val="22"/>
        </w:rPr>
      </w:pPr>
      <w:r w:rsidRPr="0052609A">
        <w:rPr>
          <w:sz w:val="22"/>
          <w:szCs w:val="22"/>
        </w:rPr>
        <w:t>В соответствии с Федеральным законом от 06.10.2003 № 131-ФЗ «Об общих принципах организации местного самоуправления в Российской Федерации», руководствуясь Бюджетным кодексом Российской Федерации, Уставом   Казаткульского  сельсовета Татарского района Новосибирской  области , рассмотрев проект « Строительство уличной спортивной площадки для мини-футбола в с.Казаткуль</w:t>
      </w:r>
      <w:r w:rsidRPr="0052609A">
        <w:rPr>
          <w:rStyle w:val="FontStyle11"/>
          <w:sz w:val="22"/>
          <w:szCs w:val="22"/>
        </w:rPr>
        <w:t xml:space="preserve"> Татарского района Новосибирской области</w:t>
      </w:r>
      <w:r w:rsidRPr="0052609A">
        <w:rPr>
          <w:sz w:val="22"/>
          <w:szCs w:val="22"/>
        </w:rPr>
        <w:t>», разработанный для участия в конкурсном отборе инициативных  проектов  2024 года, Совет депутатов Казаткульского сельсовета Татарского района Новосибирской  области</w:t>
      </w:r>
    </w:p>
    <w:p w:rsidR="00B944FF" w:rsidRPr="0052609A" w:rsidRDefault="00B944FF" w:rsidP="00B944FF">
      <w:pPr>
        <w:shd w:val="clear" w:color="auto" w:fill="FFFFFF"/>
        <w:tabs>
          <w:tab w:val="left" w:pos="5664"/>
        </w:tabs>
        <w:spacing w:line="278" w:lineRule="exact"/>
        <w:jc w:val="both"/>
        <w:rPr>
          <w:rFonts w:ascii="Times New Roman" w:hAnsi="Times New Roman" w:cs="Times New Roman"/>
          <w:spacing w:val="-1"/>
          <w:sz w:val="22"/>
          <w:szCs w:val="22"/>
        </w:rPr>
      </w:pPr>
      <w:r w:rsidRPr="0052609A">
        <w:rPr>
          <w:rFonts w:ascii="Times New Roman" w:hAnsi="Times New Roman" w:cs="Times New Roman"/>
          <w:spacing w:val="-1"/>
          <w:sz w:val="22"/>
          <w:szCs w:val="22"/>
        </w:rPr>
        <w:t>РЕШИЛ:</w:t>
      </w:r>
    </w:p>
    <w:p w:rsidR="00B944FF" w:rsidRPr="0052609A" w:rsidRDefault="00B944FF" w:rsidP="00B944FF">
      <w:pPr>
        <w:pStyle w:val="Style5"/>
        <w:widowControl/>
        <w:tabs>
          <w:tab w:val="left" w:pos="350"/>
        </w:tabs>
        <w:spacing w:before="77" w:line="312" w:lineRule="exact"/>
        <w:ind w:right="19"/>
        <w:rPr>
          <w:rStyle w:val="FontStyle11"/>
          <w:bCs/>
          <w:sz w:val="22"/>
          <w:szCs w:val="22"/>
        </w:rPr>
      </w:pPr>
      <w:r w:rsidRPr="0052609A">
        <w:rPr>
          <w:sz w:val="22"/>
          <w:szCs w:val="22"/>
        </w:rPr>
        <w:t xml:space="preserve">     </w:t>
      </w:r>
      <w:r w:rsidRPr="0052609A">
        <w:rPr>
          <w:rStyle w:val="FontStyle12"/>
          <w:sz w:val="22"/>
          <w:szCs w:val="22"/>
        </w:rPr>
        <w:t>1.</w:t>
      </w:r>
      <w:r w:rsidRPr="0052609A">
        <w:rPr>
          <w:rStyle w:val="FontStyle12"/>
          <w:sz w:val="22"/>
          <w:szCs w:val="22"/>
        </w:rPr>
        <w:tab/>
        <w:t>Предусмотреть в местном бюджете Казаткульского сельсовета Татарского района Новосибирской области необходимые средства на реализацию инициативного проекта «</w:t>
      </w:r>
      <w:r w:rsidRPr="0052609A">
        <w:rPr>
          <w:sz w:val="22"/>
          <w:szCs w:val="22"/>
        </w:rPr>
        <w:t>Строительство уличной спортивной площадки для мини-футбола в с.Казаткуль</w:t>
      </w:r>
      <w:r w:rsidRPr="0052609A">
        <w:rPr>
          <w:rStyle w:val="FontStyle11"/>
          <w:sz w:val="22"/>
          <w:szCs w:val="22"/>
        </w:rPr>
        <w:t xml:space="preserve"> Татарского района Новосибирской области</w:t>
      </w:r>
      <w:r w:rsidRPr="0052609A">
        <w:rPr>
          <w:rStyle w:val="FontStyle12"/>
          <w:sz w:val="22"/>
          <w:szCs w:val="22"/>
        </w:rPr>
        <w:t>» в случае прохождения им конкурсного отбора.</w:t>
      </w:r>
    </w:p>
    <w:p w:rsidR="00B944FF" w:rsidRPr="0052609A" w:rsidRDefault="00B944FF" w:rsidP="00B944FF">
      <w:pPr>
        <w:jc w:val="both"/>
        <w:rPr>
          <w:sz w:val="22"/>
          <w:szCs w:val="22"/>
        </w:rPr>
      </w:pPr>
      <w:r w:rsidRPr="0052609A">
        <w:rPr>
          <w:sz w:val="22"/>
          <w:szCs w:val="22"/>
        </w:rPr>
        <w:t xml:space="preserve">      </w:t>
      </w:r>
      <w:r w:rsidRPr="0052609A">
        <w:rPr>
          <w:rFonts w:ascii="Times New Roman" w:hAnsi="Times New Roman" w:cs="Times New Roman"/>
          <w:sz w:val="22"/>
          <w:szCs w:val="22"/>
        </w:rPr>
        <w:t xml:space="preserve">2. Опубликовать настоящее Решение в газете  </w:t>
      </w:r>
      <w:r w:rsidRPr="0052609A">
        <w:rPr>
          <w:rFonts w:ascii="Times New Roman" w:hAnsi="Times New Roman" w:cs="Times New Roman"/>
          <w:b/>
          <w:sz w:val="22"/>
          <w:szCs w:val="22"/>
        </w:rPr>
        <w:t>«</w:t>
      </w:r>
      <w:r w:rsidRPr="0052609A">
        <w:rPr>
          <w:rFonts w:ascii="Times New Roman" w:hAnsi="Times New Roman" w:cs="Times New Roman"/>
          <w:sz w:val="22"/>
          <w:szCs w:val="22"/>
        </w:rPr>
        <w:t xml:space="preserve">Казаткульский вестник» и разместить на официальном сайте Казаткульского сельсовета Татарского района Новосибирской области - </w:t>
      </w:r>
      <w:hyperlink r:id="rId11" w:history="1">
        <w:r w:rsidRPr="0052609A">
          <w:rPr>
            <w:rStyle w:val="ac"/>
            <w:sz w:val="22"/>
            <w:szCs w:val="22"/>
            <w:lang w:val="en-US"/>
          </w:rPr>
          <w:t>www</w:t>
        </w:r>
        <w:r w:rsidRPr="0052609A">
          <w:rPr>
            <w:rStyle w:val="ac"/>
            <w:sz w:val="22"/>
            <w:szCs w:val="22"/>
          </w:rPr>
          <w:t>.kazatkul54.ru</w:t>
        </w:r>
      </w:hyperlink>
      <w:r w:rsidRPr="0052609A">
        <w:rPr>
          <w:rFonts w:ascii="Times New Roman" w:hAnsi="Times New Roman" w:cs="Times New Roman"/>
          <w:sz w:val="22"/>
          <w:szCs w:val="22"/>
        </w:rPr>
        <w:t>.</w:t>
      </w:r>
    </w:p>
    <w:p w:rsidR="00B944FF" w:rsidRPr="0052609A" w:rsidRDefault="00B944FF" w:rsidP="00B944FF">
      <w:pPr>
        <w:jc w:val="both"/>
        <w:rPr>
          <w:rFonts w:ascii="Times New Roman" w:hAnsi="Times New Roman" w:cs="Times New Roman"/>
          <w:sz w:val="22"/>
          <w:szCs w:val="22"/>
        </w:rPr>
      </w:pPr>
      <w:r w:rsidRPr="0052609A">
        <w:rPr>
          <w:rFonts w:ascii="Times New Roman" w:hAnsi="Times New Roman" w:cs="Times New Roman"/>
          <w:sz w:val="22"/>
          <w:szCs w:val="22"/>
        </w:rPr>
        <w:t xml:space="preserve">      3. Решение вступает в силу со дня его официального опубликования.</w:t>
      </w:r>
    </w:p>
    <w:p w:rsidR="00B944FF" w:rsidRPr="0052609A" w:rsidRDefault="00B944FF" w:rsidP="00B944FF">
      <w:pPr>
        <w:ind w:firstLine="426"/>
        <w:jc w:val="both"/>
        <w:rPr>
          <w:rFonts w:ascii="Times New Roman" w:hAnsi="Times New Roman" w:cs="Times New Roman"/>
          <w:sz w:val="22"/>
          <w:szCs w:val="22"/>
        </w:rPr>
      </w:pPr>
    </w:p>
    <w:p w:rsidR="00B944FF" w:rsidRPr="0052609A" w:rsidRDefault="00B944FF" w:rsidP="00B944FF">
      <w:pPr>
        <w:jc w:val="both"/>
        <w:rPr>
          <w:rFonts w:ascii="Times New Roman" w:hAnsi="Times New Roman" w:cs="Times New Roman"/>
          <w:sz w:val="22"/>
          <w:szCs w:val="22"/>
        </w:rPr>
      </w:pPr>
      <w:r w:rsidRPr="0052609A">
        <w:rPr>
          <w:rFonts w:ascii="Times New Roman" w:hAnsi="Times New Roman" w:cs="Times New Roman"/>
          <w:sz w:val="22"/>
          <w:szCs w:val="22"/>
        </w:rPr>
        <w:t>Председатель Совета депутатов</w:t>
      </w:r>
    </w:p>
    <w:p w:rsidR="00B944FF" w:rsidRPr="0052609A" w:rsidRDefault="00B944FF" w:rsidP="00B944FF">
      <w:pPr>
        <w:jc w:val="both"/>
        <w:rPr>
          <w:rFonts w:ascii="Times New Roman" w:hAnsi="Times New Roman" w:cs="Times New Roman"/>
          <w:sz w:val="22"/>
          <w:szCs w:val="22"/>
        </w:rPr>
      </w:pPr>
      <w:r w:rsidRPr="0052609A">
        <w:rPr>
          <w:rFonts w:ascii="Times New Roman" w:hAnsi="Times New Roman" w:cs="Times New Roman"/>
          <w:sz w:val="22"/>
          <w:szCs w:val="22"/>
        </w:rPr>
        <w:t xml:space="preserve">Казаткульского сельсовета  </w:t>
      </w:r>
    </w:p>
    <w:p w:rsidR="00B944FF" w:rsidRPr="0052609A" w:rsidRDefault="00B944FF" w:rsidP="00B944FF">
      <w:pPr>
        <w:jc w:val="both"/>
        <w:rPr>
          <w:rFonts w:ascii="Times New Roman" w:hAnsi="Times New Roman" w:cs="Times New Roman"/>
          <w:sz w:val="22"/>
          <w:szCs w:val="22"/>
        </w:rPr>
      </w:pPr>
      <w:r w:rsidRPr="0052609A">
        <w:rPr>
          <w:rFonts w:ascii="Times New Roman" w:hAnsi="Times New Roman" w:cs="Times New Roman"/>
          <w:sz w:val="22"/>
          <w:szCs w:val="22"/>
        </w:rPr>
        <w:t>Татарского района Новосибирской области                                  Н.Г. Добрынина</w:t>
      </w:r>
    </w:p>
    <w:p w:rsidR="00B944FF" w:rsidRPr="0052609A" w:rsidRDefault="00B944FF" w:rsidP="00B944FF">
      <w:pPr>
        <w:ind w:firstLine="426"/>
        <w:jc w:val="both"/>
        <w:rPr>
          <w:rFonts w:ascii="Times New Roman" w:hAnsi="Times New Roman" w:cs="Times New Roman"/>
          <w:sz w:val="22"/>
          <w:szCs w:val="22"/>
        </w:rPr>
      </w:pPr>
    </w:p>
    <w:p w:rsidR="00B944FF" w:rsidRPr="0052609A" w:rsidRDefault="00B944FF" w:rsidP="00B944FF">
      <w:pPr>
        <w:jc w:val="both"/>
        <w:rPr>
          <w:rFonts w:ascii="Times New Roman" w:hAnsi="Times New Roman" w:cs="Times New Roman"/>
          <w:sz w:val="22"/>
          <w:szCs w:val="22"/>
        </w:rPr>
      </w:pPr>
      <w:r w:rsidRPr="0052609A">
        <w:rPr>
          <w:rFonts w:ascii="Times New Roman" w:hAnsi="Times New Roman" w:cs="Times New Roman"/>
          <w:sz w:val="22"/>
          <w:szCs w:val="22"/>
        </w:rPr>
        <w:t>Глава Казаткульского сельсовета</w:t>
      </w:r>
    </w:p>
    <w:p w:rsidR="00B944FF" w:rsidRPr="0052609A" w:rsidRDefault="00B944FF" w:rsidP="00B944FF">
      <w:pPr>
        <w:rPr>
          <w:sz w:val="22"/>
          <w:szCs w:val="22"/>
        </w:rPr>
      </w:pPr>
      <w:r w:rsidRPr="0052609A">
        <w:rPr>
          <w:rFonts w:ascii="Times New Roman" w:hAnsi="Times New Roman" w:cs="Times New Roman"/>
          <w:sz w:val="22"/>
          <w:szCs w:val="22"/>
        </w:rPr>
        <w:t>Татарского района Новосибирской области                                  В.Ф. Макаренко</w:t>
      </w:r>
    </w:p>
    <w:p w:rsidR="00B35B67" w:rsidRPr="0052609A" w:rsidRDefault="00B35B67" w:rsidP="00B35B67">
      <w:pPr>
        <w:rPr>
          <w:rFonts w:ascii="Times New Roman" w:hAnsi="Times New Roman" w:cs="Times New Roman"/>
          <w:sz w:val="22"/>
          <w:szCs w:val="22"/>
        </w:rPr>
      </w:pPr>
    </w:p>
    <w:p w:rsidR="00B944FF" w:rsidRPr="0052609A" w:rsidRDefault="00B944FF" w:rsidP="00B35B67">
      <w:pPr>
        <w:rPr>
          <w:rFonts w:ascii="Times New Roman" w:hAnsi="Times New Roman" w:cs="Times New Roman"/>
          <w:sz w:val="22"/>
          <w:szCs w:val="22"/>
        </w:rPr>
      </w:pPr>
      <w:r w:rsidRPr="0052609A">
        <w:rPr>
          <w:rFonts w:ascii="Times New Roman" w:hAnsi="Times New Roman" w:cs="Times New Roman"/>
          <w:sz w:val="22"/>
          <w:szCs w:val="22"/>
        </w:rPr>
        <w:t>____________________________________________________________________________________</w:t>
      </w:r>
    </w:p>
    <w:p w:rsidR="00C056DB" w:rsidRPr="0052609A" w:rsidRDefault="00C056DB" w:rsidP="00C056DB">
      <w:pPr>
        <w:rPr>
          <w:sz w:val="22"/>
          <w:szCs w:val="22"/>
        </w:rPr>
      </w:pPr>
    </w:p>
    <w:p w:rsidR="001D0EC6" w:rsidRPr="0052609A" w:rsidRDefault="001D0EC6" w:rsidP="001D0EC6">
      <w:pPr>
        <w:shd w:val="clear" w:color="auto" w:fill="FFFFFF"/>
        <w:ind w:right="283"/>
        <w:jc w:val="center"/>
        <w:rPr>
          <w:rFonts w:ascii="Times New Roman" w:hAnsi="Times New Roman" w:cs="Times New Roman"/>
          <w:b/>
          <w:spacing w:val="-2"/>
          <w:sz w:val="22"/>
          <w:szCs w:val="22"/>
        </w:rPr>
      </w:pPr>
      <w:r w:rsidRPr="0052609A">
        <w:rPr>
          <w:rFonts w:ascii="Times New Roman" w:hAnsi="Times New Roman" w:cs="Times New Roman"/>
          <w:b/>
          <w:spacing w:val="-2"/>
          <w:sz w:val="22"/>
          <w:szCs w:val="22"/>
        </w:rPr>
        <w:t>СОВЕТ ДЕПУТАТОВ</w:t>
      </w:r>
    </w:p>
    <w:p w:rsidR="001D0EC6" w:rsidRPr="0052609A" w:rsidRDefault="001D0EC6" w:rsidP="001D0EC6">
      <w:pPr>
        <w:shd w:val="clear" w:color="auto" w:fill="FFFFFF"/>
        <w:ind w:right="283"/>
        <w:jc w:val="center"/>
        <w:rPr>
          <w:rFonts w:ascii="Times New Roman" w:hAnsi="Times New Roman" w:cs="Times New Roman"/>
          <w:b/>
          <w:sz w:val="22"/>
          <w:szCs w:val="22"/>
        </w:rPr>
      </w:pPr>
      <w:r w:rsidRPr="0052609A">
        <w:rPr>
          <w:rFonts w:ascii="Times New Roman" w:hAnsi="Times New Roman" w:cs="Times New Roman"/>
          <w:b/>
          <w:spacing w:val="-2"/>
          <w:sz w:val="22"/>
          <w:szCs w:val="22"/>
        </w:rPr>
        <w:t>КАЗАТКУЛЬСКОГО СЕЛЬСОВЕТА</w:t>
      </w:r>
    </w:p>
    <w:p w:rsidR="001D0EC6" w:rsidRPr="0052609A" w:rsidRDefault="001D0EC6" w:rsidP="001D0EC6">
      <w:pPr>
        <w:shd w:val="clear" w:color="auto" w:fill="FFFFFF"/>
        <w:ind w:right="283"/>
        <w:jc w:val="center"/>
        <w:rPr>
          <w:rFonts w:ascii="Times New Roman" w:hAnsi="Times New Roman" w:cs="Times New Roman"/>
          <w:b/>
          <w:spacing w:val="-4"/>
          <w:sz w:val="22"/>
          <w:szCs w:val="22"/>
        </w:rPr>
      </w:pPr>
      <w:r w:rsidRPr="0052609A">
        <w:rPr>
          <w:rFonts w:ascii="Times New Roman" w:hAnsi="Times New Roman" w:cs="Times New Roman"/>
          <w:b/>
          <w:spacing w:val="-4"/>
          <w:sz w:val="22"/>
          <w:szCs w:val="22"/>
        </w:rPr>
        <w:t xml:space="preserve">ТАТАРСКОГО РАЙОНА  </w:t>
      </w:r>
    </w:p>
    <w:p w:rsidR="001D0EC6" w:rsidRPr="0052609A" w:rsidRDefault="001D0EC6" w:rsidP="001D0EC6">
      <w:pPr>
        <w:shd w:val="clear" w:color="auto" w:fill="FFFFFF"/>
        <w:ind w:right="283"/>
        <w:jc w:val="center"/>
        <w:rPr>
          <w:rFonts w:ascii="Times New Roman" w:hAnsi="Times New Roman" w:cs="Times New Roman"/>
          <w:b/>
          <w:spacing w:val="-4"/>
          <w:sz w:val="22"/>
          <w:szCs w:val="22"/>
        </w:rPr>
      </w:pPr>
      <w:r w:rsidRPr="0052609A">
        <w:rPr>
          <w:rFonts w:ascii="Times New Roman" w:hAnsi="Times New Roman" w:cs="Times New Roman"/>
          <w:b/>
          <w:spacing w:val="-4"/>
          <w:sz w:val="22"/>
          <w:szCs w:val="22"/>
        </w:rPr>
        <w:t>НОВОСИБИРСКОЙ ОБЛАСТИ</w:t>
      </w:r>
    </w:p>
    <w:p w:rsidR="001D0EC6" w:rsidRPr="0052609A" w:rsidRDefault="001D0EC6" w:rsidP="001D0EC6">
      <w:pPr>
        <w:shd w:val="clear" w:color="auto" w:fill="FFFFFF"/>
        <w:ind w:right="283"/>
        <w:jc w:val="center"/>
        <w:rPr>
          <w:rFonts w:ascii="Times New Roman" w:hAnsi="Times New Roman" w:cs="Times New Roman"/>
          <w:spacing w:val="-1"/>
          <w:sz w:val="22"/>
          <w:szCs w:val="22"/>
        </w:rPr>
      </w:pPr>
    </w:p>
    <w:p w:rsidR="001D0EC6" w:rsidRPr="0052609A" w:rsidRDefault="001D0EC6" w:rsidP="001D0EC6">
      <w:pPr>
        <w:shd w:val="clear" w:color="auto" w:fill="FFFFFF"/>
        <w:ind w:right="283"/>
        <w:jc w:val="center"/>
        <w:rPr>
          <w:rFonts w:ascii="Times New Roman" w:hAnsi="Times New Roman" w:cs="Times New Roman"/>
          <w:sz w:val="22"/>
          <w:szCs w:val="22"/>
        </w:rPr>
      </w:pPr>
      <w:r w:rsidRPr="0052609A">
        <w:rPr>
          <w:rFonts w:ascii="Times New Roman" w:hAnsi="Times New Roman" w:cs="Times New Roman"/>
          <w:spacing w:val="-1"/>
          <w:sz w:val="22"/>
          <w:szCs w:val="22"/>
        </w:rPr>
        <w:t>РЕШЕНИЕ</w:t>
      </w:r>
    </w:p>
    <w:p w:rsidR="001D0EC6" w:rsidRPr="0052609A" w:rsidRDefault="001D0EC6" w:rsidP="001D0EC6">
      <w:pPr>
        <w:shd w:val="clear" w:color="auto" w:fill="FFFFFF"/>
        <w:tabs>
          <w:tab w:val="left" w:leader="underscore" w:pos="1526"/>
        </w:tabs>
        <w:spacing w:line="278" w:lineRule="exact"/>
        <w:ind w:right="283"/>
        <w:jc w:val="center"/>
        <w:rPr>
          <w:rFonts w:ascii="Times New Roman" w:hAnsi="Times New Roman" w:cs="Times New Roman"/>
          <w:sz w:val="22"/>
          <w:szCs w:val="22"/>
        </w:rPr>
      </w:pPr>
      <w:r w:rsidRPr="0052609A">
        <w:rPr>
          <w:rFonts w:ascii="Times New Roman" w:hAnsi="Times New Roman" w:cs="Times New Roman"/>
          <w:sz w:val="22"/>
          <w:szCs w:val="22"/>
        </w:rPr>
        <w:t>тридцать второй сессии</w:t>
      </w:r>
      <w:r w:rsidRPr="0052609A">
        <w:rPr>
          <w:rFonts w:ascii="Times New Roman" w:hAnsi="Times New Roman" w:cs="Times New Roman"/>
          <w:spacing w:val="-2"/>
          <w:sz w:val="22"/>
          <w:szCs w:val="22"/>
        </w:rPr>
        <w:t xml:space="preserve"> шестого созыва</w:t>
      </w:r>
    </w:p>
    <w:p w:rsidR="001D0EC6" w:rsidRPr="0052609A" w:rsidRDefault="001D0EC6" w:rsidP="001D0EC6">
      <w:pPr>
        <w:shd w:val="clear" w:color="auto" w:fill="FFFFFF"/>
        <w:tabs>
          <w:tab w:val="left" w:pos="5664"/>
        </w:tabs>
        <w:spacing w:line="278" w:lineRule="exact"/>
        <w:ind w:right="283"/>
        <w:jc w:val="center"/>
        <w:rPr>
          <w:rFonts w:ascii="Times New Roman" w:hAnsi="Times New Roman" w:cs="Times New Roman"/>
          <w:spacing w:val="-6"/>
          <w:sz w:val="22"/>
          <w:szCs w:val="22"/>
        </w:rPr>
      </w:pPr>
    </w:p>
    <w:p w:rsidR="001D0EC6" w:rsidRPr="0052609A" w:rsidRDefault="001D0EC6" w:rsidP="001D0EC6">
      <w:pPr>
        <w:shd w:val="clear" w:color="auto" w:fill="FFFFFF"/>
        <w:tabs>
          <w:tab w:val="left" w:pos="5664"/>
        </w:tabs>
        <w:spacing w:line="278" w:lineRule="exact"/>
        <w:ind w:right="283"/>
        <w:jc w:val="center"/>
        <w:rPr>
          <w:rFonts w:ascii="Times New Roman" w:hAnsi="Times New Roman" w:cs="Times New Roman"/>
          <w:spacing w:val="-6"/>
          <w:sz w:val="22"/>
          <w:szCs w:val="22"/>
        </w:rPr>
      </w:pPr>
      <w:r w:rsidRPr="0052609A">
        <w:rPr>
          <w:rFonts w:ascii="Times New Roman" w:hAnsi="Times New Roman" w:cs="Times New Roman"/>
          <w:spacing w:val="-6"/>
          <w:sz w:val="22"/>
          <w:szCs w:val="22"/>
        </w:rPr>
        <w:t>от 25.08.2023 г.                                  с. Казаткуль                                                     № 02</w:t>
      </w:r>
    </w:p>
    <w:p w:rsidR="001D0EC6" w:rsidRPr="0052609A" w:rsidRDefault="001D0EC6" w:rsidP="001D0EC6">
      <w:pPr>
        <w:ind w:right="283" w:firstLine="540"/>
        <w:rPr>
          <w:rFonts w:ascii="Times New Roman" w:hAnsi="Times New Roman" w:cs="Times New Roman"/>
          <w:sz w:val="22"/>
          <w:szCs w:val="22"/>
        </w:rPr>
      </w:pPr>
    </w:p>
    <w:p w:rsidR="001D0EC6" w:rsidRPr="0052609A" w:rsidRDefault="001D0EC6" w:rsidP="001D0EC6">
      <w:pPr>
        <w:ind w:right="283"/>
        <w:jc w:val="center"/>
        <w:rPr>
          <w:rFonts w:ascii="Times New Roman" w:eastAsia="Times New Roman" w:hAnsi="Times New Roman" w:cs="Times New Roman"/>
          <w:b/>
          <w:bCs/>
          <w:sz w:val="22"/>
          <w:szCs w:val="22"/>
        </w:rPr>
      </w:pPr>
      <w:r w:rsidRPr="0052609A">
        <w:rPr>
          <w:rFonts w:ascii="Times New Roman" w:eastAsia="Times New Roman" w:hAnsi="Times New Roman" w:cs="Times New Roman"/>
          <w:b/>
          <w:bCs/>
          <w:sz w:val="22"/>
          <w:szCs w:val="22"/>
        </w:rPr>
        <w:t>О внесении изменений в решение Совета депутатов Казаткульского сельсовета от 10.08.2022 № 02 «Об утверждении норм и правил благоустройства на территории Казаткульского сельсовета Татарского района Новосибирской области»</w:t>
      </w:r>
    </w:p>
    <w:p w:rsidR="001D0EC6" w:rsidRPr="0052609A" w:rsidRDefault="001D0EC6" w:rsidP="001D0EC6">
      <w:pPr>
        <w:ind w:right="283"/>
        <w:jc w:val="center"/>
        <w:rPr>
          <w:rFonts w:ascii="Times New Roman" w:eastAsia="Times New Roman" w:hAnsi="Times New Roman" w:cs="Times New Roman"/>
          <w:sz w:val="22"/>
          <w:szCs w:val="22"/>
        </w:rPr>
      </w:pPr>
    </w:p>
    <w:p w:rsidR="001D0EC6" w:rsidRPr="0052609A" w:rsidRDefault="001D0EC6" w:rsidP="001D0EC6">
      <w:pPr>
        <w:ind w:right="283" w:firstLine="426"/>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В соответствии с Федеральным законом от 06.10.2003 N 131-ФЗ "</w:t>
      </w:r>
      <w:hyperlink r:id="rId12" w:tgtFrame="_blank" w:history="1">
        <w:r w:rsidRPr="0052609A">
          <w:rPr>
            <w:rFonts w:ascii="Times New Roman" w:eastAsia="Times New Roman" w:hAnsi="Times New Roman" w:cs="Times New Roman"/>
            <w:sz w:val="22"/>
            <w:szCs w:val="22"/>
          </w:rPr>
          <w:t>Об общих принципах организации местного самоуправления</w:t>
        </w:r>
      </w:hyperlink>
      <w:r w:rsidRPr="0052609A">
        <w:rPr>
          <w:rFonts w:ascii="Times New Roman" w:eastAsia="Times New Roman" w:hAnsi="Times New Roman" w:cs="Times New Roman"/>
          <w:sz w:val="22"/>
          <w:szCs w:val="22"/>
        </w:rPr>
        <w:t> в Российской Федерации", пунктом 4 части 2 статьи 3 Федерального закона 31.07.2020 № 248-ФЗ «О государственном контроле (надзоре) и муниципальном контроле в Российской Федерации», Уставом Казаткульского  сельсовета Татарского района новосибирской области, Совет депутатов Казаткульского  сельсовета Татарского района Новосибирской области</w:t>
      </w:r>
    </w:p>
    <w:p w:rsidR="001D0EC6" w:rsidRPr="0052609A" w:rsidRDefault="001D0EC6" w:rsidP="001D0EC6">
      <w:pPr>
        <w:ind w:right="283" w:firstLine="426"/>
        <w:jc w:val="both"/>
        <w:rPr>
          <w:rFonts w:ascii="Times New Roman" w:eastAsia="Times New Roman" w:hAnsi="Times New Roman" w:cs="Times New Roman"/>
          <w:sz w:val="22"/>
          <w:szCs w:val="22"/>
        </w:rPr>
      </w:pPr>
      <w:r w:rsidRPr="0052609A">
        <w:rPr>
          <w:rFonts w:ascii="Times New Roman" w:eastAsia="Times New Roman" w:hAnsi="Times New Roman" w:cs="Times New Roman"/>
          <w:sz w:val="22"/>
          <w:szCs w:val="22"/>
        </w:rPr>
        <w:t>РЕШИЛ:</w:t>
      </w:r>
    </w:p>
    <w:p w:rsidR="001D0EC6" w:rsidRPr="0052609A" w:rsidRDefault="001D0EC6" w:rsidP="001D0EC6">
      <w:pPr>
        <w:ind w:right="283" w:firstLine="426"/>
        <w:jc w:val="both"/>
        <w:rPr>
          <w:rFonts w:ascii="Times New Roman" w:eastAsia="Times New Roman" w:hAnsi="Times New Roman" w:cs="Times New Roman"/>
          <w:sz w:val="22"/>
          <w:szCs w:val="22"/>
        </w:rPr>
      </w:pPr>
    </w:p>
    <w:p w:rsidR="001D0EC6" w:rsidRPr="0052609A" w:rsidRDefault="001D0EC6" w:rsidP="001D0EC6">
      <w:pPr>
        <w:widowControl/>
        <w:spacing w:before="240" w:after="240"/>
        <w:ind w:right="283" w:firstLine="426"/>
        <w:contextualSpacing/>
        <w:jc w:val="both"/>
        <w:rPr>
          <w:rFonts w:ascii="Times New Roman" w:eastAsia="Times New Roman" w:hAnsi="Times New Roman" w:cs="Times New Roman"/>
          <w:bCs/>
          <w:sz w:val="22"/>
          <w:szCs w:val="22"/>
        </w:rPr>
      </w:pPr>
      <w:r w:rsidRPr="0052609A">
        <w:rPr>
          <w:rFonts w:ascii="Times New Roman" w:eastAsia="Times New Roman" w:hAnsi="Times New Roman" w:cs="Times New Roman"/>
          <w:sz w:val="22"/>
          <w:szCs w:val="22"/>
        </w:rPr>
        <w:t xml:space="preserve">1. Внести изменения в </w:t>
      </w:r>
      <w:r w:rsidRPr="0052609A">
        <w:rPr>
          <w:rFonts w:ascii="Times New Roman" w:eastAsia="Times New Roman" w:hAnsi="Times New Roman" w:cs="Times New Roman"/>
          <w:bCs/>
          <w:sz w:val="22"/>
          <w:szCs w:val="22"/>
        </w:rPr>
        <w:t>решение Совета депутатов Казаткульского сельсовета от 10.08.2022 № 02 «Об утверждении норм и правил благоустройства на территории Казаткульского сельсовета Татарского района Новосибирской области»:</w:t>
      </w:r>
    </w:p>
    <w:p w:rsidR="001D0EC6" w:rsidRPr="0052609A" w:rsidRDefault="001D0EC6" w:rsidP="001D0EC6">
      <w:pPr>
        <w:pStyle w:val="ad"/>
        <w:numPr>
          <w:ilvl w:val="1"/>
          <w:numId w:val="14"/>
        </w:numPr>
        <w:tabs>
          <w:tab w:val="left" w:pos="426"/>
          <w:tab w:val="left" w:pos="1470"/>
        </w:tabs>
        <w:ind w:left="0" w:right="283" w:firstLine="426"/>
        <w:jc w:val="both"/>
        <w:rPr>
          <w:rFonts w:cs="Times New Roman"/>
          <w:sz w:val="22"/>
          <w:szCs w:val="22"/>
          <w:lang w:val="ru-RU"/>
        </w:rPr>
      </w:pPr>
      <w:r w:rsidRPr="0052609A">
        <w:rPr>
          <w:rFonts w:cs="Times New Roman"/>
          <w:bCs/>
          <w:color w:val="000000"/>
          <w:sz w:val="22"/>
          <w:szCs w:val="22"/>
          <w:lang w:val="ru-RU" w:eastAsia="ru-RU"/>
        </w:rPr>
        <w:t>1.1. В пункте 10 Правил в абзаце с предложением: «</w:t>
      </w:r>
      <w:r w:rsidRPr="0052609A">
        <w:rPr>
          <w:rFonts w:cs="Times New Roman"/>
          <w:sz w:val="22"/>
          <w:szCs w:val="22"/>
          <w:lang w:val="ru-RU"/>
        </w:rPr>
        <w:t xml:space="preserve">Слив </w:t>
      </w:r>
      <w:r w:rsidRPr="0052609A">
        <w:rPr>
          <w:rFonts w:cs="Times New Roman"/>
          <w:spacing w:val="-1"/>
          <w:sz w:val="22"/>
          <w:szCs w:val="22"/>
          <w:lang w:val="ru-RU"/>
        </w:rPr>
        <w:t>воды</w:t>
      </w:r>
      <w:r w:rsidRPr="0052609A">
        <w:rPr>
          <w:rFonts w:cs="Times New Roman"/>
          <w:sz w:val="22"/>
          <w:szCs w:val="22"/>
          <w:lang w:val="ru-RU"/>
        </w:rPr>
        <w:t xml:space="preserve"> на</w:t>
      </w:r>
      <w:r w:rsidRPr="0052609A">
        <w:rPr>
          <w:rFonts w:cs="Times New Roman"/>
          <w:spacing w:val="-1"/>
          <w:sz w:val="22"/>
          <w:szCs w:val="22"/>
          <w:lang w:val="ru-RU"/>
        </w:rPr>
        <w:t xml:space="preserve"> тротуары, газоны, проезжую часть </w:t>
      </w:r>
      <w:r w:rsidRPr="0052609A">
        <w:rPr>
          <w:rFonts w:cs="Times New Roman"/>
          <w:sz w:val="22"/>
          <w:szCs w:val="22"/>
          <w:lang w:val="ru-RU"/>
        </w:rPr>
        <w:t>дороги не</w:t>
      </w:r>
      <w:r w:rsidRPr="0052609A">
        <w:rPr>
          <w:rFonts w:cs="Times New Roman"/>
          <w:spacing w:val="-1"/>
          <w:sz w:val="22"/>
          <w:szCs w:val="22"/>
          <w:lang w:val="ru-RU"/>
        </w:rPr>
        <w:t xml:space="preserve"> должен допускаться, </w:t>
      </w:r>
      <w:r w:rsidRPr="0052609A">
        <w:rPr>
          <w:rFonts w:cs="Times New Roman"/>
          <w:sz w:val="22"/>
          <w:szCs w:val="22"/>
          <w:lang w:val="ru-RU"/>
        </w:rPr>
        <w:t xml:space="preserve">а при </w:t>
      </w:r>
      <w:r w:rsidRPr="0052609A">
        <w:rPr>
          <w:rFonts w:cs="Times New Roman"/>
          <w:spacing w:val="-1"/>
          <w:sz w:val="22"/>
          <w:szCs w:val="22"/>
          <w:lang w:val="ru-RU"/>
        </w:rPr>
        <w:t>производстве аварийных                                                         работ</w:t>
      </w:r>
      <w:r w:rsidRPr="0052609A">
        <w:rPr>
          <w:rFonts w:cs="Times New Roman"/>
          <w:sz w:val="22"/>
          <w:szCs w:val="22"/>
          <w:lang w:val="ru-RU"/>
        </w:rPr>
        <w:t xml:space="preserve"> слив воды </w:t>
      </w:r>
      <w:r w:rsidRPr="0052609A">
        <w:rPr>
          <w:rFonts w:cs="Times New Roman"/>
          <w:spacing w:val="-1"/>
          <w:sz w:val="22"/>
          <w:szCs w:val="22"/>
          <w:lang w:val="ru-RU"/>
        </w:rPr>
        <w:t xml:space="preserve">разрешается </w:t>
      </w:r>
      <w:r w:rsidRPr="0052609A">
        <w:rPr>
          <w:rFonts w:cs="Times New Roman"/>
          <w:sz w:val="22"/>
          <w:szCs w:val="22"/>
          <w:lang w:val="ru-RU"/>
        </w:rPr>
        <w:t xml:space="preserve">только </w:t>
      </w:r>
      <w:r w:rsidRPr="0052609A">
        <w:rPr>
          <w:rFonts w:cs="Times New Roman"/>
          <w:spacing w:val="-1"/>
          <w:sz w:val="22"/>
          <w:szCs w:val="22"/>
          <w:lang w:val="ru-RU"/>
        </w:rPr>
        <w:t xml:space="preserve">по специальным отводам </w:t>
      </w:r>
      <w:r w:rsidRPr="0052609A">
        <w:rPr>
          <w:rFonts w:cs="Times New Roman"/>
          <w:sz w:val="22"/>
          <w:szCs w:val="22"/>
          <w:lang w:val="ru-RU"/>
        </w:rPr>
        <w:t xml:space="preserve">или </w:t>
      </w:r>
      <w:r w:rsidRPr="0052609A">
        <w:rPr>
          <w:rFonts w:cs="Times New Roman"/>
          <w:spacing w:val="-1"/>
          <w:sz w:val="22"/>
          <w:szCs w:val="22"/>
          <w:lang w:val="ru-RU"/>
        </w:rPr>
        <w:t xml:space="preserve">шлангам </w:t>
      </w:r>
      <w:r w:rsidRPr="0052609A">
        <w:rPr>
          <w:rFonts w:cs="Times New Roman"/>
          <w:sz w:val="22"/>
          <w:szCs w:val="22"/>
          <w:lang w:val="ru-RU"/>
        </w:rPr>
        <w:t xml:space="preserve">в </w:t>
      </w:r>
      <w:r w:rsidRPr="0052609A">
        <w:rPr>
          <w:rFonts w:cs="Times New Roman"/>
          <w:spacing w:val="-1"/>
          <w:sz w:val="22"/>
          <w:szCs w:val="22"/>
          <w:lang w:val="ru-RU"/>
        </w:rPr>
        <w:t xml:space="preserve">близлежащие </w:t>
      </w:r>
      <w:r w:rsidRPr="0052609A">
        <w:rPr>
          <w:rFonts w:cs="Times New Roman"/>
          <w:sz w:val="22"/>
          <w:szCs w:val="22"/>
          <w:lang w:val="ru-RU"/>
        </w:rPr>
        <w:t xml:space="preserve">колодцы фекальной или </w:t>
      </w:r>
      <w:r w:rsidRPr="0052609A">
        <w:rPr>
          <w:rFonts w:cs="Times New Roman"/>
          <w:spacing w:val="-1"/>
          <w:sz w:val="22"/>
          <w:szCs w:val="22"/>
          <w:lang w:val="ru-RU"/>
        </w:rPr>
        <w:t xml:space="preserve">ливневой канализации по согласованию </w:t>
      </w:r>
      <w:r w:rsidRPr="0052609A">
        <w:rPr>
          <w:rFonts w:cs="Times New Roman"/>
          <w:sz w:val="22"/>
          <w:szCs w:val="22"/>
          <w:lang w:val="ru-RU"/>
        </w:rPr>
        <w:t xml:space="preserve">с </w:t>
      </w:r>
      <w:r w:rsidRPr="0052609A">
        <w:rPr>
          <w:rFonts w:cs="Times New Roman"/>
          <w:spacing w:val="-1"/>
          <w:sz w:val="22"/>
          <w:szCs w:val="22"/>
          <w:lang w:val="ru-RU"/>
        </w:rPr>
        <w:t xml:space="preserve">владельцами коммуникаций </w:t>
      </w:r>
      <w:r w:rsidRPr="0052609A">
        <w:rPr>
          <w:rFonts w:cs="Times New Roman"/>
          <w:sz w:val="22"/>
          <w:szCs w:val="22"/>
          <w:lang w:val="ru-RU"/>
        </w:rPr>
        <w:t xml:space="preserve">и с </w:t>
      </w:r>
      <w:r w:rsidRPr="0052609A">
        <w:rPr>
          <w:rFonts w:cs="Times New Roman"/>
          <w:spacing w:val="-1"/>
          <w:sz w:val="22"/>
          <w:szCs w:val="22"/>
          <w:lang w:val="ru-RU"/>
        </w:rPr>
        <w:t xml:space="preserve">возмещением  затрат </w:t>
      </w:r>
      <w:r w:rsidRPr="0052609A">
        <w:rPr>
          <w:rFonts w:cs="Times New Roman"/>
          <w:sz w:val="22"/>
          <w:szCs w:val="22"/>
          <w:lang w:val="ru-RU"/>
        </w:rPr>
        <w:t xml:space="preserve">на </w:t>
      </w:r>
      <w:r w:rsidRPr="0052609A">
        <w:rPr>
          <w:rFonts w:cs="Times New Roman"/>
          <w:spacing w:val="-1"/>
          <w:sz w:val="22"/>
          <w:szCs w:val="22"/>
          <w:lang w:val="ru-RU"/>
        </w:rPr>
        <w:t xml:space="preserve">работы по водоотведению сброшенных </w:t>
      </w:r>
      <w:r w:rsidRPr="0052609A">
        <w:rPr>
          <w:rFonts w:cs="Times New Roman"/>
          <w:sz w:val="22"/>
          <w:szCs w:val="22"/>
          <w:lang w:val="ru-RU"/>
        </w:rPr>
        <w:t>стоков» после слов «</w:t>
      </w:r>
      <w:r w:rsidRPr="0052609A">
        <w:rPr>
          <w:rFonts w:cs="Times New Roman"/>
          <w:spacing w:val="-1"/>
          <w:sz w:val="22"/>
          <w:szCs w:val="22"/>
          <w:lang w:val="ru-RU"/>
        </w:rPr>
        <w:t xml:space="preserve">проезжую часть </w:t>
      </w:r>
      <w:r w:rsidRPr="0052609A">
        <w:rPr>
          <w:rFonts w:cs="Times New Roman"/>
          <w:sz w:val="22"/>
          <w:szCs w:val="22"/>
          <w:lang w:val="ru-RU"/>
        </w:rPr>
        <w:t xml:space="preserve">дороги» добавить слова   «, а также в </w:t>
      </w:r>
      <w:r w:rsidRPr="0052609A">
        <w:rPr>
          <w:rFonts w:cs="Times New Roman"/>
          <w:bCs/>
          <w:color w:val="333333"/>
          <w:sz w:val="22"/>
          <w:szCs w:val="22"/>
          <w:shd w:val="clear" w:color="auto" w:fill="FFFFFF"/>
          <w:lang w:val="ru-RU"/>
        </w:rPr>
        <w:t>придорожную</w:t>
      </w:r>
      <w:r w:rsidRPr="0052609A">
        <w:rPr>
          <w:rFonts w:cs="Times New Roman"/>
          <w:color w:val="333333"/>
          <w:sz w:val="22"/>
          <w:szCs w:val="22"/>
          <w:shd w:val="clear" w:color="auto" w:fill="FFFFFF"/>
        </w:rPr>
        <w:t> </w:t>
      </w:r>
      <w:r w:rsidRPr="0052609A">
        <w:rPr>
          <w:rFonts w:cs="Times New Roman"/>
          <w:bCs/>
          <w:color w:val="333333"/>
          <w:sz w:val="22"/>
          <w:szCs w:val="22"/>
          <w:shd w:val="clear" w:color="auto" w:fill="FFFFFF"/>
          <w:lang w:val="ru-RU"/>
        </w:rPr>
        <w:t>канаву</w:t>
      </w:r>
      <w:r w:rsidRPr="0052609A">
        <w:rPr>
          <w:rFonts w:cs="Times New Roman"/>
          <w:color w:val="333333"/>
          <w:sz w:val="22"/>
          <w:szCs w:val="22"/>
          <w:shd w:val="clear" w:color="auto" w:fill="FFFFFF"/>
        </w:rPr>
        <w:t> </w:t>
      </w:r>
      <w:r w:rsidRPr="0052609A">
        <w:rPr>
          <w:rFonts w:cs="Times New Roman"/>
          <w:color w:val="333333"/>
          <w:sz w:val="22"/>
          <w:szCs w:val="22"/>
          <w:shd w:val="clear" w:color="auto" w:fill="FFFFFF"/>
          <w:lang w:val="ru-RU"/>
        </w:rPr>
        <w:t>вдоль обочин дороги».</w:t>
      </w:r>
    </w:p>
    <w:p w:rsidR="001D0EC6" w:rsidRPr="0052609A" w:rsidRDefault="001D0EC6" w:rsidP="001D0EC6">
      <w:pPr>
        <w:pStyle w:val="ad"/>
        <w:numPr>
          <w:ilvl w:val="1"/>
          <w:numId w:val="14"/>
        </w:numPr>
        <w:tabs>
          <w:tab w:val="left" w:pos="426"/>
          <w:tab w:val="left" w:pos="1470"/>
        </w:tabs>
        <w:ind w:left="0" w:right="283" w:firstLine="426"/>
        <w:jc w:val="both"/>
        <w:rPr>
          <w:rFonts w:cs="Times New Roman"/>
          <w:sz w:val="22"/>
          <w:szCs w:val="22"/>
          <w:lang w:val="ru-RU"/>
        </w:rPr>
      </w:pPr>
      <w:r w:rsidRPr="0052609A">
        <w:rPr>
          <w:rFonts w:cs="Times New Roman"/>
          <w:color w:val="333333"/>
          <w:sz w:val="22"/>
          <w:szCs w:val="22"/>
          <w:shd w:val="clear" w:color="auto" w:fill="FFFFFF"/>
          <w:lang w:val="ru-RU"/>
        </w:rPr>
        <w:t>1.2. Подпункт «и» пункта 11.1 Правил исключить.</w:t>
      </w:r>
    </w:p>
    <w:p w:rsidR="001D0EC6" w:rsidRPr="0052609A" w:rsidRDefault="001D0EC6" w:rsidP="001D0EC6">
      <w:pPr>
        <w:ind w:firstLine="426"/>
        <w:rPr>
          <w:rFonts w:ascii="Times New Roman" w:hAnsi="Times New Roman" w:cs="Times New Roman"/>
          <w:sz w:val="22"/>
          <w:szCs w:val="22"/>
        </w:rPr>
      </w:pPr>
      <w:r w:rsidRPr="0052609A">
        <w:rPr>
          <w:rFonts w:ascii="Times New Roman" w:hAnsi="Times New Roman" w:cs="Times New Roman"/>
          <w:sz w:val="22"/>
          <w:szCs w:val="22"/>
        </w:rPr>
        <w:t>1.3.  Пункт 20 Правил изложить в следующей редакции:</w:t>
      </w:r>
    </w:p>
    <w:p w:rsidR="001D0EC6" w:rsidRPr="0052609A" w:rsidRDefault="001D0EC6" w:rsidP="001D0EC6">
      <w:pPr>
        <w:pStyle w:val="31"/>
        <w:tabs>
          <w:tab w:val="left" w:pos="1230"/>
        </w:tabs>
        <w:ind w:left="0" w:right="283" w:firstLine="426"/>
        <w:jc w:val="both"/>
        <w:rPr>
          <w:rFonts w:cs="Times New Roman"/>
          <w:b w:val="0"/>
          <w:bCs w:val="0"/>
          <w:sz w:val="22"/>
          <w:szCs w:val="22"/>
          <w:lang w:val="ru-RU"/>
        </w:rPr>
      </w:pPr>
      <w:r w:rsidRPr="0052609A">
        <w:rPr>
          <w:rFonts w:cs="Times New Roman"/>
          <w:b w:val="0"/>
          <w:bCs w:val="0"/>
          <w:sz w:val="22"/>
          <w:szCs w:val="22"/>
          <w:lang w:val="ru-RU"/>
        </w:rPr>
        <w:t>«Порядок организации и осуществления муниципального контроля установлено Положением</w:t>
      </w:r>
      <w:r w:rsidRPr="0052609A">
        <w:rPr>
          <w:rFonts w:cs="Times New Roman"/>
          <w:b w:val="0"/>
          <w:color w:val="000000"/>
          <w:sz w:val="22"/>
          <w:szCs w:val="22"/>
          <w:lang w:val="ru-RU"/>
        </w:rPr>
        <w:t xml:space="preserve"> о муниципальном контроле в сфере благоустройства на территории Казаткульского сельсовета Татарского района Новосибирской области, утвержденным Решением</w:t>
      </w:r>
      <w:r w:rsidRPr="0052609A">
        <w:rPr>
          <w:rFonts w:cs="Times New Roman"/>
          <w:b w:val="0"/>
          <w:sz w:val="22"/>
          <w:szCs w:val="22"/>
          <w:lang w:val="ru-RU"/>
        </w:rPr>
        <w:t xml:space="preserve"> шестнадцатой сессии шестого созыва</w:t>
      </w:r>
      <w:r w:rsidRPr="0052609A">
        <w:rPr>
          <w:rFonts w:cs="Times New Roman"/>
          <w:b w:val="0"/>
          <w:color w:val="000000"/>
          <w:sz w:val="22"/>
          <w:szCs w:val="22"/>
          <w:lang w:val="ru-RU"/>
        </w:rPr>
        <w:t xml:space="preserve"> Совета депутатов Казаткульского сельсовета Татарского района Новосибирской области от 13.10.2021 № 7 «Об утверждении Положения о муниципальном контроле в сфере благоустройства на территории Казаткульского сельсовета Татарского района Новосибирской области»».</w:t>
      </w:r>
    </w:p>
    <w:p w:rsidR="001D0EC6" w:rsidRPr="0052609A" w:rsidRDefault="001D0EC6" w:rsidP="001D0EC6">
      <w:pPr>
        <w:spacing w:before="240"/>
        <w:ind w:firstLine="426"/>
        <w:rPr>
          <w:rFonts w:ascii="Times New Roman" w:hAnsi="Times New Roman" w:cs="Times New Roman"/>
          <w:sz w:val="22"/>
          <w:szCs w:val="22"/>
        </w:rPr>
      </w:pPr>
      <w:r w:rsidRPr="0052609A">
        <w:rPr>
          <w:rFonts w:ascii="Times New Roman" w:hAnsi="Times New Roman" w:cs="Times New Roman"/>
          <w:sz w:val="22"/>
          <w:szCs w:val="22"/>
        </w:rPr>
        <w:t>2. Настоящее решение вступает в силу со дня официального опубликования.</w:t>
      </w:r>
    </w:p>
    <w:p w:rsidR="001D0EC6" w:rsidRPr="0052609A" w:rsidRDefault="001D0EC6" w:rsidP="001D0EC6">
      <w:pPr>
        <w:tabs>
          <w:tab w:val="left" w:pos="8625"/>
        </w:tabs>
        <w:spacing w:before="240"/>
        <w:ind w:right="283" w:firstLine="426"/>
        <w:rPr>
          <w:rFonts w:ascii="Times New Roman" w:hAnsi="Times New Roman" w:cs="Times New Roman"/>
          <w:sz w:val="22"/>
          <w:szCs w:val="22"/>
        </w:rPr>
      </w:pPr>
      <w:r w:rsidRPr="0052609A">
        <w:rPr>
          <w:rFonts w:ascii="Times New Roman" w:hAnsi="Times New Roman" w:cs="Times New Roman"/>
          <w:sz w:val="22"/>
          <w:szCs w:val="22"/>
        </w:rPr>
        <w:t>3. Контроль за исполнением данного решения возложить на Главу Казаткульского сельсовета.</w:t>
      </w:r>
    </w:p>
    <w:p w:rsidR="001D0EC6" w:rsidRPr="0052609A" w:rsidRDefault="001D0EC6" w:rsidP="001D0EC6">
      <w:pPr>
        <w:spacing w:before="240"/>
        <w:ind w:right="283" w:firstLine="426"/>
        <w:rPr>
          <w:rFonts w:ascii="Times New Roman" w:hAnsi="Times New Roman" w:cs="Times New Roman"/>
          <w:sz w:val="22"/>
          <w:szCs w:val="22"/>
        </w:rPr>
      </w:pPr>
    </w:p>
    <w:p w:rsidR="001D0EC6" w:rsidRPr="0052609A" w:rsidRDefault="001D0EC6" w:rsidP="001D0EC6">
      <w:pPr>
        <w:ind w:right="283" w:firstLine="426"/>
        <w:rPr>
          <w:rFonts w:ascii="Times New Roman" w:hAnsi="Times New Roman" w:cs="Times New Roman"/>
          <w:sz w:val="22"/>
          <w:szCs w:val="22"/>
        </w:rPr>
      </w:pPr>
      <w:r w:rsidRPr="0052609A">
        <w:rPr>
          <w:rFonts w:ascii="Times New Roman" w:hAnsi="Times New Roman" w:cs="Times New Roman"/>
          <w:sz w:val="22"/>
          <w:szCs w:val="22"/>
        </w:rPr>
        <w:t>Председатель Совета депутатов</w:t>
      </w:r>
    </w:p>
    <w:p w:rsidR="001D0EC6" w:rsidRPr="0052609A" w:rsidRDefault="001D0EC6" w:rsidP="001D0EC6">
      <w:pPr>
        <w:ind w:right="283" w:firstLine="426"/>
        <w:rPr>
          <w:rFonts w:ascii="Times New Roman" w:hAnsi="Times New Roman" w:cs="Times New Roman"/>
          <w:sz w:val="22"/>
          <w:szCs w:val="22"/>
        </w:rPr>
      </w:pPr>
      <w:r w:rsidRPr="0052609A">
        <w:rPr>
          <w:rFonts w:ascii="Times New Roman" w:hAnsi="Times New Roman" w:cs="Times New Roman"/>
          <w:sz w:val="22"/>
          <w:szCs w:val="22"/>
        </w:rPr>
        <w:t>Казаткульского сельсовета                                                          Н.Г. Добрынина</w:t>
      </w:r>
    </w:p>
    <w:p w:rsidR="001D0EC6" w:rsidRPr="0052609A" w:rsidRDefault="001D0EC6" w:rsidP="001D0EC6">
      <w:pPr>
        <w:ind w:right="283" w:firstLine="426"/>
        <w:rPr>
          <w:rFonts w:ascii="Times New Roman" w:hAnsi="Times New Roman" w:cs="Times New Roman"/>
          <w:sz w:val="22"/>
          <w:szCs w:val="22"/>
        </w:rPr>
      </w:pPr>
    </w:p>
    <w:p w:rsidR="001D0EC6" w:rsidRPr="0052609A" w:rsidRDefault="001D0EC6" w:rsidP="001D0EC6">
      <w:pPr>
        <w:ind w:right="283" w:firstLine="426"/>
        <w:rPr>
          <w:rFonts w:ascii="Times New Roman" w:hAnsi="Times New Roman" w:cs="Times New Roman"/>
          <w:sz w:val="22"/>
          <w:szCs w:val="22"/>
        </w:rPr>
      </w:pPr>
      <w:r w:rsidRPr="0052609A">
        <w:rPr>
          <w:rFonts w:ascii="Times New Roman" w:hAnsi="Times New Roman" w:cs="Times New Roman"/>
          <w:sz w:val="22"/>
          <w:szCs w:val="22"/>
        </w:rPr>
        <w:t>Глава Казаткульского сельсовета</w:t>
      </w:r>
    </w:p>
    <w:p w:rsidR="00F26017" w:rsidRPr="0052609A" w:rsidRDefault="001D0EC6" w:rsidP="001D0EC6">
      <w:pPr>
        <w:tabs>
          <w:tab w:val="left" w:pos="255"/>
        </w:tabs>
        <w:ind w:right="283"/>
        <w:rPr>
          <w:rFonts w:ascii="Times New Roman" w:hAnsi="Times New Roman" w:cs="Times New Roman"/>
          <w:sz w:val="22"/>
          <w:szCs w:val="22"/>
        </w:rPr>
      </w:pPr>
      <w:r w:rsidRPr="0052609A">
        <w:rPr>
          <w:rFonts w:ascii="Times New Roman" w:hAnsi="Times New Roman" w:cs="Times New Roman"/>
          <w:sz w:val="22"/>
          <w:szCs w:val="22"/>
        </w:rPr>
        <w:t xml:space="preserve">       Татарского района Новосибирской области                              В.Ф. Макаренко    </w:t>
      </w:r>
    </w:p>
    <w:p w:rsidR="001D0EC6" w:rsidRPr="0052609A" w:rsidRDefault="00F26017" w:rsidP="001D0EC6">
      <w:pPr>
        <w:tabs>
          <w:tab w:val="left" w:pos="255"/>
        </w:tabs>
        <w:ind w:right="283"/>
        <w:rPr>
          <w:rFonts w:ascii="Times New Roman" w:hAnsi="Times New Roman" w:cs="Times New Roman"/>
          <w:sz w:val="22"/>
          <w:szCs w:val="22"/>
        </w:rPr>
      </w:pPr>
      <w:r w:rsidRPr="0052609A">
        <w:rPr>
          <w:rFonts w:ascii="Times New Roman" w:hAnsi="Times New Roman" w:cs="Times New Roman"/>
          <w:sz w:val="22"/>
          <w:szCs w:val="22"/>
        </w:rPr>
        <w:t>__________________________________________________________________________________</w:t>
      </w:r>
      <w:r w:rsidR="001D0EC6" w:rsidRPr="0052609A">
        <w:rPr>
          <w:rFonts w:ascii="Times New Roman" w:hAnsi="Times New Roman" w:cs="Times New Roman"/>
          <w:sz w:val="22"/>
          <w:szCs w:val="22"/>
        </w:rPr>
        <w:t xml:space="preserve">    </w:t>
      </w:r>
    </w:p>
    <w:p w:rsidR="003034A4" w:rsidRPr="0052609A" w:rsidRDefault="003034A4" w:rsidP="00C93011">
      <w:pPr>
        <w:pStyle w:val="1"/>
        <w:tabs>
          <w:tab w:val="left" w:pos="1102"/>
        </w:tabs>
        <w:ind w:firstLine="0"/>
        <w:jc w:val="both"/>
        <w:rPr>
          <w:sz w:val="22"/>
          <w:szCs w:val="22"/>
        </w:rPr>
      </w:pPr>
    </w:p>
    <w:p w:rsidR="002029C8" w:rsidRPr="0052609A" w:rsidRDefault="002029C8" w:rsidP="002029C8">
      <w:pPr>
        <w:jc w:val="center"/>
        <w:rPr>
          <w:rFonts w:ascii="PT Astra Serif" w:eastAsia="Times New Roman" w:hAnsi="PT Astra Serif" w:cs="Arial"/>
          <w:b/>
          <w:sz w:val="22"/>
          <w:szCs w:val="22"/>
        </w:rPr>
      </w:pPr>
      <w:r w:rsidRPr="0052609A">
        <w:rPr>
          <w:rFonts w:ascii="PT Astra Serif" w:eastAsia="Times New Roman" w:hAnsi="PT Astra Serif" w:cs="Arial"/>
          <w:b/>
          <w:sz w:val="22"/>
          <w:szCs w:val="22"/>
        </w:rPr>
        <w:t xml:space="preserve">СОВЕТ ДЕПУТАТОВ </w:t>
      </w:r>
    </w:p>
    <w:p w:rsidR="002029C8" w:rsidRPr="0052609A" w:rsidRDefault="002029C8" w:rsidP="002029C8">
      <w:pPr>
        <w:jc w:val="center"/>
        <w:rPr>
          <w:rFonts w:ascii="PT Astra Serif" w:eastAsia="Times New Roman" w:hAnsi="PT Astra Serif" w:cs="Arial"/>
          <w:b/>
          <w:sz w:val="22"/>
          <w:szCs w:val="22"/>
        </w:rPr>
      </w:pPr>
      <w:r w:rsidRPr="0052609A">
        <w:rPr>
          <w:rFonts w:ascii="PT Astra Serif" w:eastAsia="Times New Roman" w:hAnsi="PT Astra Serif" w:cs="Arial"/>
          <w:b/>
          <w:sz w:val="22"/>
          <w:szCs w:val="22"/>
        </w:rPr>
        <w:t xml:space="preserve">КАЗАТКУЛЬСКОГО СЕЛЬСОВЕТА </w:t>
      </w:r>
      <w:r w:rsidRPr="0052609A">
        <w:rPr>
          <w:rFonts w:ascii="PT Astra Serif" w:eastAsia="Times New Roman" w:hAnsi="PT Astra Serif" w:cs="Arial"/>
          <w:b/>
          <w:sz w:val="22"/>
          <w:szCs w:val="22"/>
        </w:rPr>
        <w:br/>
        <w:t>ТАТАРСКОГО  РАЙОНА</w:t>
      </w:r>
    </w:p>
    <w:p w:rsidR="002029C8" w:rsidRPr="0052609A" w:rsidRDefault="002029C8" w:rsidP="002029C8">
      <w:pPr>
        <w:shd w:val="clear" w:color="auto" w:fill="FFFFFF"/>
        <w:ind w:left="82"/>
        <w:jc w:val="center"/>
        <w:rPr>
          <w:rFonts w:ascii="PT Astra Serif" w:eastAsia="Times New Roman" w:hAnsi="PT Astra Serif" w:cs="Times New Roman"/>
          <w:b/>
          <w:sz w:val="22"/>
          <w:szCs w:val="22"/>
        </w:rPr>
      </w:pPr>
      <w:r w:rsidRPr="0052609A">
        <w:rPr>
          <w:rFonts w:ascii="PT Astra Serif" w:eastAsia="Times New Roman" w:hAnsi="PT Astra Serif" w:cs="Arial"/>
          <w:b/>
          <w:sz w:val="22"/>
          <w:szCs w:val="22"/>
        </w:rPr>
        <w:t xml:space="preserve"> НОВОСИБИРСКОЙ ОБЛАСТИ</w:t>
      </w:r>
      <w:r w:rsidRPr="0052609A">
        <w:rPr>
          <w:rFonts w:ascii="PT Astra Serif" w:eastAsia="Times New Roman" w:hAnsi="PT Astra Serif"/>
          <w:b/>
          <w:sz w:val="22"/>
          <w:szCs w:val="22"/>
        </w:rPr>
        <w:t xml:space="preserve"> </w:t>
      </w:r>
    </w:p>
    <w:p w:rsidR="002029C8" w:rsidRPr="0052609A" w:rsidRDefault="002029C8" w:rsidP="002029C8">
      <w:pPr>
        <w:shd w:val="clear" w:color="auto" w:fill="FFFFFF"/>
        <w:ind w:left="82"/>
        <w:jc w:val="center"/>
        <w:rPr>
          <w:rFonts w:ascii="PT Astra Serif" w:eastAsia="Times New Roman" w:hAnsi="PT Astra Serif"/>
          <w:b/>
          <w:sz w:val="22"/>
          <w:szCs w:val="22"/>
        </w:rPr>
      </w:pPr>
      <w:r w:rsidRPr="0052609A">
        <w:rPr>
          <w:rFonts w:ascii="PT Astra Serif" w:eastAsia="Times New Roman" w:hAnsi="PT Astra Serif"/>
          <w:b/>
          <w:sz w:val="22"/>
          <w:szCs w:val="22"/>
        </w:rPr>
        <w:t>шестого созыва</w:t>
      </w:r>
    </w:p>
    <w:p w:rsidR="002029C8" w:rsidRPr="0052609A" w:rsidRDefault="002029C8" w:rsidP="002029C8">
      <w:pPr>
        <w:shd w:val="clear" w:color="auto" w:fill="FFFFFF"/>
        <w:ind w:left="82"/>
        <w:rPr>
          <w:rFonts w:ascii="PT Astra Serif" w:eastAsia="Times New Roman" w:hAnsi="PT Astra Serif"/>
          <w:sz w:val="22"/>
          <w:szCs w:val="22"/>
        </w:rPr>
      </w:pPr>
    </w:p>
    <w:p w:rsidR="002029C8" w:rsidRPr="0052609A" w:rsidRDefault="002029C8" w:rsidP="002029C8">
      <w:pPr>
        <w:shd w:val="clear" w:color="auto" w:fill="FFFFFF"/>
        <w:ind w:left="82"/>
        <w:jc w:val="center"/>
        <w:rPr>
          <w:rFonts w:ascii="PT Astra Serif" w:eastAsia="Times New Roman" w:hAnsi="PT Astra Serif"/>
          <w:spacing w:val="-5"/>
          <w:sz w:val="22"/>
          <w:szCs w:val="22"/>
        </w:rPr>
      </w:pPr>
      <w:r w:rsidRPr="0052609A">
        <w:rPr>
          <w:rFonts w:ascii="PT Astra Serif" w:eastAsia="Times New Roman" w:hAnsi="PT Astra Serif"/>
          <w:b/>
          <w:bCs/>
          <w:spacing w:val="-4"/>
          <w:sz w:val="22"/>
          <w:szCs w:val="22"/>
        </w:rPr>
        <w:t>РЕШЕНИЕ</w:t>
      </w:r>
    </w:p>
    <w:p w:rsidR="002029C8" w:rsidRPr="0052609A" w:rsidRDefault="002029C8" w:rsidP="002029C8">
      <w:pPr>
        <w:shd w:val="clear" w:color="auto" w:fill="FFFFFF"/>
        <w:ind w:left="82"/>
        <w:jc w:val="center"/>
        <w:rPr>
          <w:rFonts w:ascii="PT Astra Serif" w:eastAsia="Times New Roman" w:hAnsi="PT Astra Serif"/>
          <w:spacing w:val="-5"/>
          <w:sz w:val="22"/>
          <w:szCs w:val="22"/>
        </w:rPr>
      </w:pPr>
      <w:r w:rsidRPr="0052609A">
        <w:rPr>
          <w:rFonts w:ascii="PT Astra Serif" w:eastAsia="Times New Roman" w:hAnsi="PT Astra Serif"/>
          <w:spacing w:val="-5"/>
          <w:sz w:val="22"/>
          <w:szCs w:val="22"/>
        </w:rPr>
        <w:t xml:space="preserve">    (тридцать второй  сессии)</w:t>
      </w:r>
    </w:p>
    <w:p w:rsidR="002029C8" w:rsidRPr="0052609A" w:rsidRDefault="002029C8" w:rsidP="002029C8">
      <w:pPr>
        <w:shd w:val="clear" w:color="auto" w:fill="FFFFFF"/>
        <w:ind w:left="82"/>
        <w:jc w:val="center"/>
        <w:rPr>
          <w:rFonts w:ascii="PT Astra Serif" w:eastAsia="Times New Roman" w:hAnsi="PT Astra Serif"/>
          <w:spacing w:val="-5"/>
          <w:sz w:val="22"/>
          <w:szCs w:val="22"/>
          <w:highlight w:val="yellow"/>
        </w:rPr>
      </w:pPr>
    </w:p>
    <w:p w:rsidR="002029C8" w:rsidRPr="0052609A" w:rsidRDefault="002029C8" w:rsidP="002029C8">
      <w:pPr>
        <w:shd w:val="clear" w:color="auto" w:fill="FFFFFF"/>
        <w:tabs>
          <w:tab w:val="left" w:pos="6774"/>
        </w:tabs>
        <w:rPr>
          <w:rFonts w:ascii="PT Astra Serif" w:eastAsia="Times New Roman" w:hAnsi="PT Astra Serif"/>
          <w:spacing w:val="-5"/>
          <w:sz w:val="22"/>
          <w:szCs w:val="22"/>
        </w:rPr>
      </w:pPr>
      <w:r w:rsidRPr="0052609A">
        <w:rPr>
          <w:rFonts w:ascii="PT Astra Serif" w:eastAsia="Times New Roman" w:hAnsi="PT Astra Serif"/>
          <w:spacing w:val="-5"/>
          <w:sz w:val="22"/>
          <w:szCs w:val="22"/>
        </w:rPr>
        <w:tab/>
      </w:r>
    </w:p>
    <w:p w:rsidR="002029C8" w:rsidRPr="0052609A" w:rsidRDefault="002029C8" w:rsidP="002029C8">
      <w:pPr>
        <w:shd w:val="clear" w:color="auto" w:fill="FFFFFF"/>
        <w:ind w:left="82"/>
        <w:rPr>
          <w:rFonts w:ascii="PT Astra Serif" w:eastAsia="Times New Roman" w:hAnsi="PT Astra Serif"/>
          <w:spacing w:val="-5"/>
          <w:sz w:val="22"/>
          <w:szCs w:val="22"/>
        </w:rPr>
      </w:pPr>
      <w:r w:rsidRPr="0052609A">
        <w:rPr>
          <w:rFonts w:ascii="PT Astra Serif" w:eastAsia="Times New Roman" w:hAnsi="PT Astra Serif"/>
          <w:sz w:val="22"/>
          <w:szCs w:val="22"/>
        </w:rPr>
        <w:t xml:space="preserve">25.08.2023                                                                                                             №03                                       </w:t>
      </w:r>
      <w:r w:rsidRPr="0052609A">
        <w:rPr>
          <w:rFonts w:ascii="PT Astra Serif" w:eastAsia="Times New Roman" w:hAnsi="PT Astra Serif"/>
          <w:spacing w:val="-5"/>
          <w:sz w:val="22"/>
          <w:szCs w:val="22"/>
        </w:rPr>
        <w:t xml:space="preserve"> </w:t>
      </w:r>
      <w:r w:rsidRPr="0052609A">
        <w:rPr>
          <w:rFonts w:ascii="PT Astra Serif" w:eastAsia="Times New Roman" w:hAnsi="PT Astra Serif"/>
          <w:sz w:val="22"/>
          <w:szCs w:val="22"/>
        </w:rPr>
        <w:t xml:space="preserve">                                                            </w:t>
      </w:r>
    </w:p>
    <w:p w:rsidR="002029C8" w:rsidRPr="0052609A" w:rsidRDefault="002029C8" w:rsidP="002029C8">
      <w:pPr>
        <w:jc w:val="center"/>
        <w:rPr>
          <w:rFonts w:ascii="PT Astra Serif" w:eastAsia="Times New Roman" w:hAnsi="PT Astra Serif"/>
          <w:spacing w:val="-5"/>
          <w:sz w:val="22"/>
          <w:szCs w:val="22"/>
        </w:rPr>
      </w:pPr>
      <w:r w:rsidRPr="0052609A">
        <w:rPr>
          <w:rFonts w:ascii="PT Astra Serif" w:eastAsia="Times New Roman" w:hAnsi="PT Astra Serif"/>
          <w:spacing w:val="-5"/>
          <w:sz w:val="22"/>
          <w:szCs w:val="22"/>
        </w:rPr>
        <w:t>с. Казаткуль</w:t>
      </w:r>
    </w:p>
    <w:p w:rsidR="002029C8" w:rsidRPr="0052609A" w:rsidRDefault="002029C8" w:rsidP="002029C8">
      <w:pPr>
        <w:jc w:val="center"/>
        <w:rPr>
          <w:rFonts w:ascii="PT Astra Serif" w:eastAsia="Calibri" w:hAnsi="PT Astra Serif"/>
          <w:sz w:val="22"/>
          <w:szCs w:val="22"/>
          <w:lang w:eastAsia="en-US"/>
        </w:rPr>
      </w:pPr>
    </w:p>
    <w:p w:rsidR="002029C8" w:rsidRPr="0052609A" w:rsidRDefault="002029C8" w:rsidP="002029C8">
      <w:pPr>
        <w:pStyle w:val="ConsPlusTitle"/>
        <w:widowControl/>
        <w:jc w:val="center"/>
        <w:rPr>
          <w:rFonts w:ascii="PT Astra Serif" w:hAnsi="PT Astra Serif"/>
          <w:b w:val="0"/>
          <w:sz w:val="22"/>
          <w:szCs w:val="22"/>
        </w:rPr>
      </w:pPr>
      <w:r w:rsidRPr="0052609A">
        <w:rPr>
          <w:rFonts w:ascii="PT Astra Serif" w:hAnsi="PT Astra Serif"/>
          <w:b w:val="0"/>
          <w:sz w:val="22"/>
          <w:szCs w:val="22"/>
        </w:rPr>
        <w:t xml:space="preserve">О внесении изменений в решение 17 сессии  Совета депутатов </w:t>
      </w:r>
    </w:p>
    <w:p w:rsidR="002029C8" w:rsidRPr="0052609A" w:rsidRDefault="002029C8" w:rsidP="002029C8">
      <w:pPr>
        <w:pStyle w:val="ConsPlusTitle"/>
        <w:widowControl/>
        <w:jc w:val="center"/>
        <w:rPr>
          <w:rFonts w:ascii="PT Astra Serif" w:hAnsi="PT Astra Serif"/>
          <w:b w:val="0"/>
          <w:sz w:val="22"/>
          <w:szCs w:val="22"/>
        </w:rPr>
      </w:pPr>
      <w:r w:rsidRPr="0052609A">
        <w:rPr>
          <w:rFonts w:ascii="PT Astra Serif" w:hAnsi="PT Astra Serif"/>
          <w:b w:val="0"/>
          <w:sz w:val="22"/>
          <w:szCs w:val="22"/>
        </w:rPr>
        <w:lastRenderedPageBreak/>
        <w:t>Казаткульского сельсовета Татарского  района Новосибирской области от  25.11.2021г № 03 «</w:t>
      </w:r>
      <w:r w:rsidRPr="0052609A">
        <w:rPr>
          <w:rFonts w:ascii="PT Astra Serif" w:hAnsi="PT Astra Serif" w:cs="Times New Roman"/>
          <w:b w:val="0"/>
          <w:sz w:val="22"/>
          <w:szCs w:val="22"/>
        </w:rPr>
        <w:t>Об утверждении  Положения о бюджетном процессе в Казаткульском сельсовете Татарского района Новосибирской области»</w:t>
      </w:r>
    </w:p>
    <w:p w:rsidR="002029C8" w:rsidRPr="0052609A" w:rsidRDefault="002029C8" w:rsidP="002029C8">
      <w:pPr>
        <w:jc w:val="center"/>
        <w:rPr>
          <w:rFonts w:ascii="PT Astra Serif" w:eastAsia="Times New Roman" w:hAnsi="PT Astra Serif"/>
          <w:b/>
          <w:sz w:val="22"/>
          <w:szCs w:val="22"/>
        </w:rPr>
      </w:pPr>
    </w:p>
    <w:p w:rsidR="002029C8" w:rsidRPr="0052609A" w:rsidRDefault="002029C8" w:rsidP="002029C8">
      <w:pPr>
        <w:jc w:val="center"/>
        <w:rPr>
          <w:rFonts w:ascii="PT Astra Serif" w:eastAsia="Times New Roman" w:hAnsi="PT Astra Serif"/>
          <w:b/>
          <w:bCs/>
          <w:spacing w:val="-1"/>
          <w:sz w:val="22"/>
          <w:szCs w:val="22"/>
        </w:rPr>
      </w:pPr>
    </w:p>
    <w:p w:rsidR="002029C8" w:rsidRPr="0052609A" w:rsidRDefault="002029C8" w:rsidP="002029C8">
      <w:pPr>
        <w:shd w:val="clear" w:color="auto" w:fill="FFFFFF"/>
        <w:tabs>
          <w:tab w:val="left" w:leader="underscore" w:pos="2179"/>
        </w:tabs>
        <w:ind w:firstLine="710"/>
        <w:jc w:val="both"/>
        <w:rPr>
          <w:rFonts w:ascii="PT Astra Serif" w:eastAsia="Calibri" w:hAnsi="PT Astra Serif"/>
          <w:spacing w:val="-1"/>
          <w:sz w:val="22"/>
          <w:szCs w:val="22"/>
        </w:rPr>
      </w:pPr>
      <w:r w:rsidRPr="0052609A">
        <w:rPr>
          <w:rFonts w:ascii="PT Astra Serif" w:hAnsi="PT Astra Serif"/>
          <w:spacing w:val="-1"/>
          <w:sz w:val="22"/>
          <w:szCs w:val="22"/>
        </w:rPr>
        <w:t>В соответствии со ст. 78, 81, 96, 296.2 Бюджетного кодекса Российской Федерации, Совет депутатов Казаткульского сельсовета Татарского  района Новосибирской области</w:t>
      </w:r>
    </w:p>
    <w:p w:rsidR="002029C8" w:rsidRPr="0052609A" w:rsidRDefault="002029C8" w:rsidP="002029C8">
      <w:pPr>
        <w:shd w:val="clear" w:color="auto" w:fill="FFFFFF"/>
        <w:tabs>
          <w:tab w:val="left" w:leader="underscore" w:pos="2179"/>
        </w:tabs>
        <w:ind w:firstLine="710"/>
        <w:jc w:val="both"/>
        <w:rPr>
          <w:rFonts w:ascii="PT Astra Serif" w:hAnsi="PT Astra Serif"/>
          <w:spacing w:val="-1"/>
          <w:sz w:val="22"/>
          <w:szCs w:val="22"/>
        </w:rPr>
      </w:pPr>
    </w:p>
    <w:p w:rsidR="002029C8" w:rsidRPr="0052609A" w:rsidRDefault="002029C8" w:rsidP="002029C8">
      <w:pPr>
        <w:shd w:val="clear" w:color="auto" w:fill="FFFFFF"/>
        <w:tabs>
          <w:tab w:val="left" w:leader="underscore" w:pos="2179"/>
        </w:tabs>
        <w:ind w:firstLine="710"/>
        <w:jc w:val="center"/>
        <w:rPr>
          <w:rFonts w:ascii="PT Astra Serif" w:hAnsi="PT Astra Serif"/>
          <w:b/>
          <w:spacing w:val="-1"/>
          <w:sz w:val="22"/>
          <w:szCs w:val="22"/>
        </w:rPr>
      </w:pPr>
      <w:r w:rsidRPr="0052609A">
        <w:rPr>
          <w:rFonts w:ascii="PT Astra Serif" w:hAnsi="PT Astra Serif"/>
          <w:b/>
          <w:spacing w:val="-1"/>
          <w:sz w:val="22"/>
          <w:szCs w:val="22"/>
        </w:rPr>
        <w:t>РЕШИЛ:</w:t>
      </w:r>
    </w:p>
    <w:p w:rsidR="002029C8" w:rsidRPr="0052609A" w:rsidRDefault="002029C8" w:rsidP="002029C8">
      <w:pPr>
        <w:ind w:firstLine="710"/>
        <w:rPr>
          <w:rFonts w:ascii="PT Astra Serif" w:hAnsi="PT Astra Serif"/>
          <w:color w:val="auto"/>
          <w:sz w:val="22"/>
          <w:szCs w:val="22"/>
        </w:rPr>
      </w:pPr>
    </w:p>
    <w:p w:rsidR="002029C8" w:rsidRPr="0052609A" w:rsidRDefault="002029C8" w:rsidP="002029C8">
      <w:pPr>
        <w:pStyle w:val="ConsPlusTitle"/>
        <w:widowControl/>
        <w:jc w:val="both"/>
        <w:rPr>
          <w:rFonts w:ascii="PT Astra Serif" w:hAnsi="PT Astra Serif"/>
          <w:b w:val="0"/>
          <w:sz w:val="22"/>
          <w:szCs w:val="22"/>
        </w:rPr>
      </w:pPr>
      <w:r w:rsidRPr="0052609A">
        <w:rPr>
          <w:rFonts w:ascii="PT Astra Serif" w:hAnsi="PT Astra Serif"/>
          <w:b w:val="0"/>
          <w:color w:val="000000"/>
          <w:spacing w:val="-21"/>
          <w:sz w:val="22"/>
          <w:szCs w:val="22"/>
        </w:rPr>
        <w:t>1.</w:t>
      </w:r>
      <w:r w:rsidRPr="0052609A">
        <w:rPr>
          <w:rFonts w:ascii="PT Astra Serif" w:hAnsi="PT Astra Serif"/>
          <w:b w:val="0"/>
          <w:color w:val="000000"/>
          <w:sz w:val="22"/>
          <w:szCs w:val="22"/>
        </w:rPr>
        <w:t xml:space="preserve"> </w:t>
      </w:r>
      <w:r w:rsidRPr="0052609A">
        <w:rPr>
          <w:rFonts w:ascii="PT Astra Serif" w:hAnsi="PT Astra Serif"/>
          <w:b w:val="0"/>
          <w:sz w:val="22"/>
          <w:szCs w:val="22"/>
        </w:rPr>
        <w:t>Внести</w:t>
      </w:r>
      <w:r w:rsidRPr="0052609A">
        <w:rPr>
          <w:rFonts w:ascii="PT Astra Serif" w:hAnsi="PT Astra Serif"/>
          <w:sz w:val="22"/>
          <w:szCs w:val="22"/>
        </w:rPr>
        <w:t xml:space="preserve"> </w:t>
      </w:r>
      <w:r w:rsidRPr="0052609A">
        <w:rPr>
          <w:rFonts w:ascii="PT Astra Serif" w:hAnsi="PT Astra Serif"/>
          <w:b w:val="0"/>
          <w:sz w:val="22"/>
          <w:szCs w:val="22"/>
        </w:rPr>
        <w:t>в решение 17 сессии Совета депутатов  Казаткульского сельсовета Татарского  района Новосибирской области от  25.11.2021г №03 «Об утверждении  Положения о бюджетном процессе в Казаткульском сельсовете Татарского района Новосибирской области»      следующие изменения:</w:t>
      </w:r>
    </w:p>
    <w:p w:rsidR="002029C8" w:rsidRPr="0052609A" w:rsidRDefault="002029C8" w:rsidP="002029C8">
      <w:pPr>
        <w:pStyle w:val="ConsPlusTitle"/>
        <w:widowControl/>
        <w:jc w:val="both"/>
        <w:rPr>
          <w:rFonts w:ascii="PT Astra Serif" w:hAnsi="PT Astra Serif"/>
          <w:sz w:val="22"/>
          <w:szCs w:val="22"/>
        </w:rPr>
      </w:pPr>
    </w:p>
    <w:p w:rsidR="002029C8" w:rsidRPr="0052609A" w:rsidRDefault="002029C8" w:rsidP="002029C8">
      <w:pPr>
        <w:tabs>
          <w:tab w:val="left" w:pos="0"/>
        </w:tabs>
        <w:ind w:firstLine="567"/>
        <w:jc w:val="both"/>
        <w:rPr>
          <w:rFonts w:ascii="PT Astra Serif" w:hAnsi="PT Astra Serif"/>
          <w:sz w:val="22"/>
          <w:szCs w:val="22"/>
        </w:rPr>
      </w:pPr>
      <w:r w:rsidRPr="0052609A">
        <w:rPr>
          <w:rFonts w:ascii="PT Astra Serif" w:hAnsi="PT Astra Serif"/>
          <w:sz w:val="22"/>
          <w:szCs w:val="22"/>
          <w:u w:val="single"/>
        </w:rPr>
        <w:t>Пункт 3 статьи 9</w:t>
      </w:r>
      <w:r w:rsidRPr="0052609A">
        <w:rPr>
          <w:rFonts w:ascii="PT Astra Serif" w:hAnsi="PT Astra Serif"/>
          <w:sz w:val="22"/>
          <w:szCs w:val="22"/>
        </w:rPr>
        <w:t xml:space="preserve"> прилагаемого Положения изложить в следующей редакции:</w:t>
      </w:r>
    </w:p>
    <w:p w:rsidR="002029C8" w:rsidRPr="0052609A" w:rsidRDefault="002029C8" w:rsidP="002029C8">
      <w:pPr>
        <w:pStyle w:val="ConsPlusNormal0"/>
        <w:widowControl/>
        <w:tabs>
          <w:tab w:val="num" w:pos="1365"/>
        </w:tabs>
        <w:ind w:firstLine="0"/>
        <w:jc w:val="both"/>
        <w:rPr>
          <w:rFonts w:ascii="PT Astra Serif" w:hAnsi="PT Astra Serif" w:cs="Tahoma"/>
          <w:shd w:val="clear" w:color="auto" w:fill="FFFFFF"/>
        </w:rPr>
      </w:pPr>
      <w:r w:rsidRPr="0052609A">
        <w:rPr>
          <w:rFonts w:ascii="PT Astra Serif" w:hAnsi="PT Astra Serif"/>
          <w:i/>
        </w:rPr>
        <w:t>«3.</w:t>
      </w:r>
      <w:r w:rsidRPr="0052609A">
        <w:rPr>
          <w:rFonts w:ascii="PT Astra Serif" w:hAnsi="PT Astra Serif" w:cs="Tahoma"/>
          <w:shd w:val="clear" w:color="auto" w:fill="FFFFFF"/>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2029C8" w:rsidRPr="0052609A" w:rsidRDefault="002029C8" w:rsidP="002029C8">
      <w:pPr>
        <w:pStyle w:val="ConsPlusNormal0"/>
        <w:widowControl/>
        <w:tabs>
          <w:tab w:val="num" w:pos="1365"/>
        </w:tabs>
        <w:ind w:firstLine="0"/>
        <w:jc w:val="both"/>
        <w:rPr>
          <w:rFonts w:ascii="PT Astra Serif" w:hAnsi="PT Astra Serif" w:cs="Tahoma"/>
          <w:shd w:val="clear" w:color="auto" w:fill="FFFFFF"/>
        </w:rPr>
      </w:pPr>
      <w:r w:rsidRPr="0052609A">
        <w:rPr>
          <w:rFonts w:ascii="PT Astra Serif" w:hAnsi="PT Astra Serif" w:cs="Tahoma"/>
          <w:shd w:val="clear" w:color="auto" w:fill="FFFFFF"/>
        </w:rPr>
        <w:t xml:space="preserve"> 1)категории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2029C8" w:rsidRPr="0052609A" w:rsidRDefault="002029C8" w:rsidP="002029C8">
      <w:pPr>
        <w:pStyle w:val="ConsPlusNormal0"/>
        <w:widowControl/>
        <w:tabs>
          <w:tab w:val="num" w:pos="1365"/>
        </w:tabs>
        <w:ind w:firstLine="0"/>
        <w:jc w:val="both"/>
        <w:rPr>
          <w:rFonts w:ascii="PT Astra Serif" w:hAnsi="PT Astra Serif" w:cs="Tahoma"/>
          <w:shd w:val="clear" w:color="auto" w:fill="FFFFFF"/>
        </w:rPr>
      </w:pPr>
      <w:r w:rsidRPr="0052609A">
        <w:rPr>
          <w:rFonts w:ascii="PT Astra Serif" w:hAnsi="PT Astra Serif" w:cs="Tahoma"/>
          <w:shd w:val="clear" w:color="auto" w:fill="FFFFFF"/>
        </w:rPr>
        <w:t xml:space="preserve"> 2)цели, условия и порядок предоставления субсидий;</w:t>
      </w:r>
      <w:r w:rsidRPr="0052609A">
        <w:rPr>
          <w:rFonts w:ascii="PT Astra Serif" w:hAnsi="PT Astra Serif" w:cs="Tahoma"/>
        </w:rPr>
        <w:br/>
      </w:r>
      <w:r w:rsidRPr="0052609A">
        <w:rPr>
          <w:rFonts w:ascii="PT Astra Serif" w:hAnsi="PT Astra Serif" w:cs="Tahoma"/>
          <w:shd w:val="clear" w:color="auto" w:fill="FFFFFF"/>
        </w:rPr>
        <w:t xml:space="preserve"> 3)порядок возврата субсидий в соответствующий бюджет в случае нарушения условий, установленных при их предоставлении; </w:t>
      </w:r>
    </w:p>
    <w:p w:rsidR="002029C8" w:rsidRPr="0052609A" w:rsidRDefault="002029C8" w:rsidP="002029C8">
      <w:pPr>
        <w:pStyle w:val="ConsPlusNormal0"/>
        <w:widowControl/>
        <w:tabs>
          <w:tab w:val="num" w:pos="1365"/>
        </w:tabs>
        <w:ind w:firstLine="0"/>
        <w:jc w:val="both"/>
        <w:rPr>
          <w:rFonts w:ascii="PT Astra Serif" w:hAnsi="PT Astra Serif" w:cs="Tahoma"/>
          <w:shd w:val="clear" w:color="auto" w:fill="FFFFFF"/>
        </w:rPr>
      </w:pPr>
      <w:r w:rsidRPr="0052609A">
        <w:rPr>
          <w:rFonts w:ascii="PT Astra Serif" w:hAnsi="PT Astra Serif" w:cs="Tahoma"/>
          <w:shd w:val="clear" w:color="auto" w:fill="FFFFFF"/>
        </w:rPr>
        <w:t xml:space="preserve"> 4)случаи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w:t>
      </w:r>
    </w:p>
    <w:p w:rsidR="002029C8" w:rsidRPr="0052609A" w:rsidRDefault="002029C8" w:rsidP="002029C8">
      <w:pPr>
        <w:jc w:val="both"/>
        <w:rPr>
          <w:rFonts w:ascii="PT Astra Serif" w:hAnsi="PT Astra Serif" w:cs="Times New Roman"/>
          <w:i/>
          <w:sz w:val="22"/>
          <w:szCs w:val="22"/>
        </w:rPr>
      </w:pPr>
      <w:r w:rsidRPr="0052609A">
        <w:rPr>
          <w:rFonts w:ascii="PT Astra Serif" w:hAnsi="PT Astra Serif" w:cs="Tahoma"/>
          <w:sz w:val="22"/>
          <w:szCs w:val="22"/>
          <w:shd w:val="clear" w:color="auto" w:fill="FFFFFF"/>
        </w:rPr>
        <w:t xml:space="preserve"> 5)положения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r w:rsidRPr="0052609A">
        <w:rPr>
          <w:rFonts w:ascii="PT Astra Serif" w:hAnsi="PT Astra Serif"/>
          <w:i/>
          <w:sz w:val="22"/>
          <w:szCs w:val="22"/>
        </w:rPr>
        <w:t>»</w:t>
      </w:r>
    </w:p>
    <w:p w:rsidR="002029C8" w:rsidRPr="0052609A" w:rsidRDefault="002029C8" w:rsidP="002029C8">
      <w:pPr>
        <w:tabs>
          <w:tab w:val="left" w:pos="0"/>
        </w:tabs>
        <w:ind w:firstLine="567"/>
        <w:jc w:val="both"/>
        <w:rPr>
          <w:rFonts w:ascii="PT Astra Serif" w:hAnsi="PT Astra Serif"/>
          <w:sz w:val="22"/>
          <w:szCs w:val="22"/>
          <w:u w:val="single"/>
        </w:rPr>
      </w:pPr>
    </w:p>
    <w:p w:rsidR="002029C8" w:rsidRPr="0052609A" w:rsidRDefault="002029C8" w:rsidP="002029C8">
      <w:pPr>
        <w:tabs>
          <w:tab w:val="left" w:pos="0"/>
        </w:tabs>
        <w:ind w:firstLine="567"/>
        <w:jc w:val="both"/>
        <w:rPr>
          <w:rFonts w:ascii="PT Astra Serif" w:hAnsi="PT Astra Serif"/>
          <w:sz w:val="22"/>
          <w:szCs w:val="22"/>
        </w:rPr>
      </w:pPr>
      <w:r w:rsidRPr="0052609A">
        <w:rPr>
          <w:rFonts w:ascii="PT Astra Serif" w:hAnsi="PT Astra Serif"/>
          <w:sz w:val="22"/>
          <w:szCs w:val="22"/>
          <w:u w:val="single"/>
        </w:rPr>
        <w:t>Пункт 4 статьи 9</w:t>
      </w:r>
      <w:r w:rsidRPr="0052609A">
        <w:rPr>
          <w:rFonts w:ascii="PT Astra Serif" w:hAnsi="PT Astra Serif"/>
          <w:sz w:val="22"/>
          <w:szCs w:val="22"/>
        </w:rPr>
        <w:t xml:space="preserve"> прилагаемого Положения изложить в следующей редакции::</w:t>
      </w:r>
    </w:p>
    <w:p w:rsidR="002029C8" w:rsidRPr="0052609A" w:rsidRDefault="002029C8" w:rsidP="002029C8">
      <w:pPr>
        <w:ind w:firstLine="710"/>
        <w:jc w:val="both"/>
        <w:rPr>
          <w:rFonts w:ascii="PT Astra Serif" w:hAnsi="PT Astra Serif"/>
          <w:sz w:val="22"/>
          <w:szCs w:val="22"/>
        </w:rPr>
      </w:pPr>
      <w:r w:rsidRPr="0052609A">
        <w:rPr>
          <w:rFonts w:ascii="PT Astra Serif" w:hAnsi="PT Astra Serif" w:cs="Tahoma"/>
          <w:sz w:val="22"/>
          <w:szCs w:val="22"/>
          <w:shd w:val="clear" w:color="auto" w:fill="FFFFFF"/>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r w:rsidRPr="0052609A">
        <w:rPr>
          <w:rFonts w:ascii="PT Astra Serif" w:hAnsi="PT Astra Serif" w:cs="Tahoma"/>
          <w:sz w:val="22"/>
          <w:szCs w:val="22"/>
        </w:rPr>
        <w:br/>
      </w:r>
      <w:r w:rsidRPr="0052609A">
        <w:rPr>
          <w:rFonts w:ascii="PT Astra Serif" w:hAnsi="PT Astra Serif"/>
          <w:sz w:val="22"/>
          <w:szCs w:val="22"/>
        </w:rPr>
        <w:t xml:space="preserve">    </w:t>
      </w:r>
    </w:p>
    <w:p w:rsidR="002029C8" w:rsidRPr="0052609A" w:rsidRDefault="002029C8" w:rsidP="002029C8">
      <w:pPr>
        <w:ind w:firstLine="710"/>
        <w:jc w:val="both"/>
        <w:rPr>
          <w:rFonts w:ascii="PT Astra Serif" w:hAnsi="PT Astra Serif"/>
          <w:sz w:val="22"/>
          <w:szCs w:val="22"/>
        </w:rPr>
      </w:pPr>
      <w:r w:rsidRPr="0052609A">
        <w:rPr>
          <w:rFonts w:ascii="PT Astra Serif" w:hAnsi="PT Astra Serif"/>
          <w:sz w:val="22"/>
          <w:szCs w:val="22"/>
          <w:u w:val="single"/>
        </w:rPr>
        <w:t>Пункт 5 статьи 9</w:t>
      </w:r>
      <w:r w:rsidRPr="0052609A">
        <w:rPr>
          <w:rFonts w:ascii="PT Astra Serif" w:hAnsi="PT Astra Serif"/>
          <w:sz w:val="22"/>
          <w:szCs w:val="22"/>
        </w:rPr>
        <w:t xml:space="preserve"> прилагаемого Положения изложить в следующей редакции:</w:t>
      </w:r>
    </w:p>
    <w:p w:rsidR="002029C8" w:rsidRPr="0052609A" w:rsidRDefault="002029C8" w:rsidP="002029C8">
      <w:pPr>
        <w:jc w:val="both"/>
        <w:rPr>
          <w:rFonts w:ascii="PT Astra Serif" w:hAnsi="PT Astra Serif"/>
          <w:sz w:val="22"/>
          <w:szCs w:val="22"/>
        </w:rPr>
      </w:pPr>
      <w:r w:rsidRPr="0052609A">
        <w:rPr>
          <w:rFonts w:ascii="PT Astra Serif" w:hAnsi="PT Astra Serif"/>
          <w:b/>
          <w:sz w:val="22"/>
          <w:szCs w:val="22"/>
        </w:rPr>
        <w:t>«</w:t>
      </w:r>
      <w:r w:rsidRPr="0052609A">
        <w:rPr>
          <w:rFonts w:ascii="PT Astra Serif" w:hAnsi="PT Astra Serif"/>
          <w:sz w:val="22"/>
          <w:szCs w:val="22"/>
        </w:rPr>
        <w:t>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муниципально-частном партнерстве. Указанные субсидии предоставляются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2029C8" w:rsidRPr="0052609A" w:rsidRDefault="002029C8" w:rsidP="002029C8">
      <w:pPr>
        <w:jc w:val="both"/>
        <w:rPr>
          <w:rFonts w:ascii="PT Astra Serif" w:hAnsi="PT Astra Serif"/>
          <w:b/>
          <w:sz w:val="22"/>
          <w:szCs w:val="22"/>
        </w:rPr>
      </w:pPr>
      <w:r w:rsidRPr="0052609A">
        <w:rPr>
          <w:rFonts w:ascii="PT Astra Serif" w:hAnsi="PT Astra Serif"/>
          <w:b/>
          <w:sz w:val="22"/>
          <w:szCs w:val="22"/>
        </w:rPr>
        <w:t xml:space="preserve">   </w:t>
      </w:r>
    </w:p>
    <w:p w:rsidR="002029C8" w:rsidRPr="0052609A" w:rsidRDefault="002029C8" w:rsidP="002029C8">
      <w:pPr>
        <w:jc w:val="both"/>
        <w:rPr>
          <w:rFonts w:ascii="PT Astra Serif" w:hAnsi="PT Astra Serif"/>
          <w:sz w:val="22"/>
          <w:szCs w:val="22"/>
        </w:rPr>
      </w:pPr>
      <w:r w:rsidRPr="0052609A">
        <w:rPr>
          <w:rFonts w:ascii="PT Astra Serif" w:hAnsi="PT Astra Serif"/>
          <w:b/>
          <w:sz w:val="22"/>
          <w:szCs w:val="22"/>
        </w:rPr>
        <w:lastRenderedPageBreak/>
        <w:t xml:space="preserve">          </w:t>
      </w:r>
      <w:r w:rsidRPr="0052609A">
        <w:rPr>
          <w:rFonts w:ascii="PT Astra Serif" w:hAnsi="PT Astra Serif"/>
          <w:sz w:val="22"/>
          <w:szCs w:val="22"/>
          <w:u w:val="single"/>
        </w:rPr>
        <w:t>Абзац 10  пункта 2 статьи 13</w:t>
      </w:r>
      <w:r w:rsidRPr="0052609A">
        <w:rPr>
          <w:rFonts w:ascii="PT Astra Serif" w:hAnsi="PT Astra Serif"/>
          <w:sz w:val="22"/>
          <w:szCs w:val="22"/>
        </w:rPr>
        <w:t xml:space="preserve"> изложить в следующей редакции:</w:t>
      </w:r>
    </w:p>
    <w:p w:rsidR="002029C8" w:rsidRPr="0052609A" w:rsidRDefault="002029C8" w:rsidP="002029C8">
      <w:pPr>
        <w:jc w:val="both"/>
        <w:rPr>
          <w:rFonts w:ascii="PT Astra Serif" w:hAnsi="PT Astra Serif"/>
          <w:sz w:val="22"/>
          <w:szCs w:val="22"/>
        </w:rPr>
      </w:pPr>
      <w:r w:rsidRPr="0052609A">
        <w:rPr>
          <w:rFonts w:ascii="PT Astra Serif" w:hAnsi="PT Astra Serif"/>
          <w:b/>
          <w:sz w:val="22"/>
          <w:szCs w:val="22"/>
        </w:rPr>
        <w:t>«</w:t>
      </w:r>
      <w:r w:rsidRPr="0052609A">
        <w:rPr>
          <w:rFonts w:ascii="PT Astra Serif" w:hAnsi="PT Astra Serif"/>
          <w:sz w:val="22"/>
          <w:szCs w:val="22"/>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БК РФ к группе заемщиков с высоким или средним уровнем долговой устойчивости, и суммой увеличения бюджетных ассигнований, предусмотренных </w:t>
      </w:r>
      <w:hyperlink r:id="rId13" w:history="1">
        <w:r w:rsidRPr="0052609A">
          <w:rPr>
            <w:rStyle w:val="ac"/>
            <w:rFonts w:ascii="PT Astra Serif" w:hAnsi="PT Astra Serif"/>
            <w:color w:val="auto"/>
            <w:sz w:val="22"/>
            <w:szCs w:val="22"/>
          </w:rPr>
          <w:t>абзацем вторым</w:t>
        </w:r>
      </w:hyperlink>
      <w:r w:rsidRPr="0052609A">
        <w:rPr>
          <w:rFonts w:ascii="PT Astra Serif" w:hAnsi="PT Astra Serif"/>
          <w:sz w:val="22"/>
          <w:szCs w:val="22"/>
        </w:rP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2029C8" w:rsidRPr="0052609A" w:rsidRDefault="002029C8" w:rsidP="002029C8">
      <w:pPr>
        <w:jc w:val="both"/>
        <w:rPr>
          <w:rFonts w:ascii="PT Astra Serif" w:hAnsi="PT Astra Serif"/>
          <w:sz w:val="22"/>
          <w:szCs w:val="22"/>
        </w:rPr>
      </w:pPr>
      <w:r w:rsidRPr="0052609A">
        <w:rPr>
          <w:rFonts w:ascii="PT Astra Serif" w:hAnsi="PT Astra Serif"/>
          <w:sz w:val="22"/>
          <w:szCs w:val="22"/>
        </w:rPr>
        <w:t>в объеме превышения общей суммы заимствований муниципального образования, отнесенного в соответствии с Бюджетным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2029C8" w:rsidRPr="0052609A" w:rsidRDefault="002029C8" w:rsidP="002029C8">
      <w:pPr>
        <w:jc w:val="both"/>
        <w:rPr>
          <w:rFonts w:ascii="PT Astra Serif" w:hAnsi="PT Astra Serif"/>
          <w:b/>
          <w:sz w:val="22"/>
          <w:szCs w:val="22"/>
        </w:rPr>
      </w:pPr>
      <w:r w:rsidRPr="0052609A">
        <w:rPr>
          <w:rFonts w:ascii="PT Astra Serif" w:hAnsi="PT Astra Serif"/>
          <w:b/>
          <w:sz w:val="22"/>
          <w:szCs w:val="22"/>
        </w:rPr>
        <w:t xml:space="preserve"> </w:t>
      </w:r>
    </w:p>
    <w:p w:rsidR="002029C8" w:rsidRPr="0052609A" w:rsidRDefault="002029C8" w:rsidP="002029C8">
      <w:pPr>
        <w:jc w:val="both"/>
        <w:rPr>
          <w:rFonts w:ascii="PT Astra Serif" w:hAnsi="PT Astra Serif"/>
          <w:b/>
          <w:sz w:val="22"/>
          <w:szCs w:val="22"/>
        </w:rPr>
      </w:pPr>
      <w:r w:rsidRPr="0052609A">
        <w:rPr>
          <w:rFonts w:ascii="PT Astra Serif" w:hAnsi="PT Astra Serif"/>
          <w:b/>
          <w:sz w:val="22"/>
          <w:szCs w:val="22"/>
        </w:rPr>
        <w:t xml:space="preserve">        </w:t>
      </w:r>
      <w:r w:rsidRPr="0052609A">
        <w:rPr>
          <w:rFonts w:ascii="PT Astra Serif" w:hAnsi="PT Astra Serif"/>
          <w:sz w:val="22"/>
          <w:szCs w:val="22"/>
          <w:u w:val="single"/>
        </w:rPr>
        <w:t>Абзац 2 пункта 1 статьи 61</w:t>
      </w:r>
      <w:r w:rsidRPr="0052609A">
        <w:rPr>
          <w:rFonts w:ascii="PT Astra Serif" w:hAnsi="PT Astra Serif"/>
          <w:b/>
          <w:sz w:val="22"/>
          <w:szCs w:val="22"/>
        </w:rPr>
        <w:t xml:space="preserve"> </w:t>
      </w:r>
      <w:r w:rsidRPr="0052609A">
        <w:rPr>
          <w:rFonts w:ascii="PT Astra Serif" w:hAnsi="PT Astra Serif"/>
          <w:sz w:val="22"/>
          <w:szCs w:val="22"/>
        </w:rPr>
        <w:t>изложить в следующей редакции:</w:t>
      </w:r>
    </w:p>
    <w:p w:rsidR="002029C8" w:rsidRPr="0052609A" w:rsidRDefault="002029C8" w:rsidP="002029C8">
      <w:pPr>
        <w:jc w:val="both"/>
        <w:rPr>
          <w:rFonts w:ascii="PT Astra Serif" w:hAnsi="PT Astra Serif"/>
          <w:sz w:val="22"/>
          <w:szCs w:val="22"/>
        </w:rPr>
      </w:pPr>
      <w:r w:rsidRPr="0052609A">
        <w:rPr>
          <w:rFonts w:ascii="PT Astra Serif" w:hAnsi="PT Astra Serif"/>
          <w:b/>
          <w:sz w:val="22"/>
          <w:szCs w:val="22"/>
        </w:rPr>
        <w:t>«</w:t>
      </w:r>
      <w:r w:rsidRPr="0052609A">
        <w:rPr>
          <w:rFonts w:ascii="PT Astra Serif" w:hAnsi="PT Astra Serif"/>
          <w:sz w:val="22"/>
          <w:szCs w:val="22"/>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2029C8" w:rsidRPr="0052609A" w:rsidRDefault="002029C8" w:rsidP="002029C8">
      <w:pPr>
        <w:ind w:firstLine="709"/>
        <w:jc w:val="both"/>
        <w:rPr>
          <w:rFonts w:ascii="PT Astra Serif" w:hAnsi="PT Astra Serif"/>
          <w:sz w:val="22"/>
          <w:szCs w:val="22"/>
        </w:rPr>
      </w:pPr>
      <w:r w:rsidRPr="0052609A">
        <w:rPr>
          <w:rFonts w:ascii="PT Astra Serif" w:hAnsi="PT Astra Serif"/>
          <w:sz w:val="22"/>
          <w:szCs w:val="22"/>
        </w:rPr>
        <w:t>5. Настоящее решение опубликовать в местном печатном издании «Казаткульский вестник».</w:t>
      </w:r>
    </w:p>
    <w:p w:rsidR="002029C8" w:rsidRPr="0052609A" w:rsidRDefault="002029C8" w:rsidP="002029C8">
      <w:pPr>
        <w:ind w:firstLine="709"/>
        <w:jc w:val="both"/>
        <w:rPr>
          <w:rFonts w:ascii="PT Astra Serif" w:hAnsi="PT Astra Serif"/>
          <w:sz w:val="22"/>
          <w:szCs w:val="22"/>
        </w:rPr>
      </w:pPr>
      <w:r w:rsidRPr="0052609A">
        <w:rPr>
          <w:rFonts w:ascii="PT Astra Serif" w:hAnsi="PT Astra Serif"/>
          <w:sz w:val="22"/>
          <w:szCs w:val="22"/>
        </w:rPr>
        <w:t>6. Настоящее решение вступает в силу после опубликования в «Казаткульском вестнике».</w:t>
      </w:r>
    </w:p>
    <w:p w:rsidR="002029C8" w:rsidRPr="0052609A" w:rsidRDefault="002029C8" w:rsidP="002029C8">
      <w:pPr>
        <w:ind w:firstLine="709"/>
        <w:jc w:val="both"/>
        <w:rPr>
          <w:rFonts w:ascii="PT Astra Serif" w:hAnsi="PT Astra Serif"/>
          <w:sz w:val="22"/>
          <w:szCs w:val="22"/>
        </w:rPr>
      </w:pPr>
    </w:p>
    <w:p w:rsidR="002029C8" w:rsidRPr="0052609A" w:rsidRDefault="002029C8" w:rsidP="00CE633F">
      <w:pPr>
        <w:jc w:val="both"/>
        <w:rPr>
          <w:rFonts w:ascii="PT Astra Serif" w:hAnsi="PT Astra Serif"/>
          <w:b/>
          <w:color w:val="FF0000"/>
          <w:sz w:val="22"/>
          <w:szCs w:val="22"/>
        </w:rPr>
      </w:pPr>
    </w:p>
    <w:tbl>
      <w:tblPr>
        <w:tblW w:w="0" w:type="auto"/>
        <w:tblLook w:val="04A0"/>
      </w:tblPr>
      <w:tblGrid>
        <w:gridCol w:w="5210"/>
        <w:gridCol w:w="5211"/>
      </w:tblGrid>
      <w:tr w:rsidR="002029C8" w:rsidRPr="0052609A" w:rsidTr="002029C8">
        <w:tc>
          <w:tcPr>
            <w:tcW w:w="5210" w:type="dxa"/>
          </w:tcPr>
          <w:p w:rsidR="002029C8" w:rsidRPr="0052609A" w:rsidRDefault="002029C8">
            <w:pPr>
              <w:ind w:firstLine="709"/>
              <w:jc w:val="center"/>
              <w:rPr>
                <w:rFonts w:ascii="PT Astra Serif" w:eastAsia="Calibri" w:hAnsi="PT Astra Serif" w:cs="Times New Roman"/>
                <w:sz w:val="22"/>
                <w:szCs w:val="22"/>
                <w:lang w:eastAsia="en-US"/>
              </w:rPr>
            </w:pPr>
            <w:r w:rsidRPr="0052609A">
              <w:rPr>
                <w:rFonts w:ascii="PT Astra Serif" w:hAnsi="PT Astra Serif"/>
                <w:sz w:val="22"/>
                <w:szCs w:val="22"/>
              </w:rPr>
              <w:t>Председатель Совета депутатов</w:t>
            </w:r>
          </w:p>
          <w:p w:rsidR="002029C8" w:rsidRPr="0052609A" w:rsidRDefault="002029C8">
            <w:pPr>
              <w:ind w:firstLine="709"/>
              <w:jc w:val="center"/>
              <w:rPr>
                <w:rFonts w:ascii="PT Astra Serif" w:hAnsi="PT Astra Serif"/>
                <w:sz w:val="22"/>
                <w:szCs w:val="22"/>
              </w:rPr>
            </w:pPr>
            <w:r w:rsidRPr="0052609A">
              <w:rPr>
                <w:rFonts w:ascii="PT Astra Serif" w:hAnsi="PT Astra Serif"/>
                <w:sz w:val="22"/>
                <w:szCs w:val="22"/>
              </w:rPr>
              <w:t>Казаткульского сельсовета</w:t>
            </w:r>
          </w:p>
          <w:p w:rsidR="002029C8" w:rsidRPr="0052609A" w:rsidRDefault="002029C8">
            <w:pPr>
              <w:ind w:firstLine="709"/>
              <w:jc w:val="center"/>
              <w:rPr>
                <w:rFonts w:ascii="PT Astra Serif" w:hAnsi="PT Astra Serif"/>
                <w:sz w:val="22"/>
                <w:szCs w:val="22"/>
                <w:vertAlign w:val="subscript"/>
              </w:rPr>
            </w:pPr>
            <w:r w:rsidRPr="0052609A">
              <w:rPr>
                <w:rFonts w:ascii="PT Astra Serif" w:hAnsi="PT Astra Serif"/>
                <w:sz w:val="22"/>
                <w:szCs w:val="22"/>
              </w:rPr>
              <w:t>Татарского  района Новосибирской области                                   _________________Н.Г.Добрынина</w:t>
            </w:r>
          </w:p>
          <w:p w:rsidR="002029C8" w:rsidRPr="0052609A" w:rsidRDefault="002029C8">
            <w:pPr>
              <w:ind w:firstLine="709"/>
              <w:jc w:val="center"/>
              <w:rPr>
                <w:rFonts w:ascii="PT Astra Serif" w:hAnsi="PT Astra Serif"/>
                <w:sz w:val="22"/>
                <w:szCs w:val="22"/>
              </w:rPr>
            </w:pPr>
          </w:p>
          <w:p w:rsidR="002029C8" w:rsidRPr="0052609A" w:rsidRDefault="002029C8">
            <w:pPr>
              <w:jc w:val="center"/>
              <w:rPr>
                <w:rFonts w:ascii="PT Astra Serif" w:hAnsi="PT Astra Serif"/>
                <w:sz w:val="22"/>
                <w:szCs w:val="22"/>
                <w:lang w:eastAsia="en-US"/>
              </w:rPr>
            </w:pPr>
          </w:p>
        </w:tc>
        <w:tc>
          <w:tcPr>
            <w:tcW w:w="5211" w:type="dxa"/>
          </w:tcPr>
          <w:p w:rsidR="002029C8" w:rsidRPr="0052609A" w:rsidRDefault="002029C8">
            <w:pPr>
              <w:ind w:firstLine="709"/>
              <w:jc w:val="center"/>
              <w:rPr>
                <w:rFonts w:ascii="PT Astra Serif" w:eastAsia="Calibri" w:hAnsi="PT Astra Serif" w:cs="Times New Roman"/>
                <w:sz w:val="22"/>
                <w:szCs w:val="22"/>
                <w:lang w:eastAsia="en-US"/>
              </w:rPr>
            </w:pPr>
            <w:r w:rsidRPr="0052609A">
              <w:rPr>
                <w:rFonts w:ascii="PT Astra Serif" w:hAnsi="PT Astra Serif"/>
                <w:sz w:val="22"/>
                <w:szCs w:val="22"/>
              </w:rPr>
              <w:t>Глава Казаткульского сельсовета</w:t>
            </w:r>
          </w:p>
          <w:p w:rsidR="002029C8" w:rsidRPr="0052609A" w:rsidRDefault="002029C8">
            <w:pPr>
              <w:ind w:firstLine="709"/>
              <w:jc w:val="center"/>
              <w:rPr>
                <w:rFonts w:ascii="PT Astra Serif" w:hAnsi="PT Astra Serif"/>
                <w:sz w:val="22"/>
                <w:szCs w:val="22"/>
              </w:rPr>
            </w:pPr>
            <w:r w:rsidRPr="0052609A">
              <w:rPr>
                <w:rFonts w:ascii="PT Astra Serif" w:hAnsi="PT Astra Serif"/>
                <w:sz w:val="22"/>
                <w:szCs w:val="22"/>
              </w:rPr>
              <w:t xml:space="preserve">Татарского  района Новосибирской области                                   </w:t>
            </w:r>
          </w:p>
          <w:p w:rsidR="002029C8" w:rsidRPr="0052609A" w:rsidRDefault="002029C8">
            <w:pPr>
              <w:ind w:firstLine="709"/>
              <w:jc w:val="center"/>
              <w:rPr>
                <w:rFonts w:ascii="PT Astra Serif" w:hAnsi="PT Astra Serif"/>
                <w:sz w:val="22"/>
                <w:szCs w:val="22"/>
              </w:rPr>
            </w:pPr>
          </w:p>
          <w:p w:rsidR="002029C8" w:rsidRPr="0052609A" w:rsidRDefault="002029C8">
            <w:pPr>
              <w:ind w:firstLine="709"/>
              <w:jc w:val="center"/>
              <w:rPr>
                <w:rFonts w:ascii="PT Astra Serif" w:hAnsi="PT Astra Serif"/>
                <w:sz w:val="22"/>
                <w:szCs w:val="22"/>
                <w:vertAlign w:val="subscript"/>
              </w:rPr>
            </w:pPr>
            <w:r w:rsidRPr="0052609A">
              <w:rPr>
                <w:rFonts w:ascii="PT Astra Serif" w:hAnsi="PT Astra Serif"/>
                <w:sz w:val="22"/>
                <w:szCs w:val="22"/>
              </w:rPr>
              <w:t>______________В.Ф.Макаренко</w:t>
            </w:r>
          </w:p>
          <w:p w:rsidR="002029C8" w:rsidRPr="0052609A" w:rsidRDefault="002029C8">
            <w:pPr>
              <w:ind w:firstLine="709"/>
              <w:jc w:val="center"/>
              <w:rPr>
                <w:rFonts w:ascii="PT Astra Serif" w:hAnsi="PT Astra Serif"/>
                <w:sz w:val="22"/>
                <w:szCs w:val="22"/>
              </w:rPr>
            </w:pPr>
          </w:p>
          <w:p w:rsidR="002029C8" w:rsidRPr="0052609A" w:rsidRDefault="002029C8">
            <w:pPr>
              <w:jc w:val="center"/>
              <w:rPr>
                <w:rFonts w:ascii="PT Astra Serif" w:hAnsi="PT Astra Serif"/>
                <w:sz w:val="22"/>
                <w:szCs w:val="22"/>
                <w:lang w:eastAsia="en-US"/>
              </w:rPr>
            </w:pPr>
          </w:p>
        </w:tc>
      </w:tr>
    </w:tbl>
    <w:p w:rsidR="002029C8" w:rsidRPr="002029C8" w:rsidRDefault="002029C8" w:rsidP="00C93011">
      <w:pPr>
        <w:jc w:val="both"/>
        <w:rPr>
          <w:rFonts w:ascii="PT Astra Serif" w:hAnsi="PT Astra Serif"/>
          <w:color w:val="auto"/>
          <w:lang w:eastAsia="en-US"/>
        </w:rPr>
      </w:pPr>
    </w:p>
    <w:p w:rsidR="002029C8" w:rsidRDefault="002029C8" w:rsidP="002029C8">
      <w:pPr>
        <w:ind w:firstLine="709"/>
        <w:jc w:val="both"/>
        <w:rPr>
          <w:rFonts w:ascii="PT Astra Serif" w:hAnsi="PT Astra Serif"/>
        </w:rPr>
      </w:pPr>
    </w:p>
    <w:p w:rsidR="00C93011" w:rsidRDefault="00C93011"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Default="0052609A" w:rsidP="002029C8">
      <w:pPr>
        <w:ind w:firstLine="709"/>
        <w:jc w:val="both"/>
        <w:rPr>
          <w:rFonts w:ascii="PT Astra Serif" w:hAnsi="PT Astra Serif"/>
        </w:rPr>
      </w:pPr>
    </w:p>
    <w:p w:rsidR="0052609A" w:rsidRPr="002029C8" w:rsidRDefault="0052609A" w:rsidP="002029C8">
      <w:pPr>
        <w:ind w:firstLine="709"/>
        <w:jc w:val="both"/>
        <w:rPr>
          <w:rFonts w:ascii="PT Astra Serif" w:hAnsi="PT Astra Serif"/>
        </w:rPr>
      </w:pPr>
    </w:p>
    <w:tbl>
      <w:tblPr>
        <w:tblStyle w:val="a7"/>
        <w:tblW w:w="0" w:type="auto"/>
        <w:tblLook w:val="04A0"/>
      </w:tblPr>
      <w:tblGrid>
        <w:gridCol w:w="10476"/>
      </w:tblGrid>
      <w:tr w:rsidR="00CE633F" w:rsidRPr="000B007F" w:rsidTr="00705DD0">
        <w:tc>
          <w:tcPr>
            <w:tcW w:w="10476" w:type="dxa"/>
          </w:tcPr>
          <w:p w:rsidR="00CE633F" w:rsidRPr="000B007F" w:rsidRDefault="00CE633F" w:rsidP="00705DD0">
            <w:pPr>
              <w:rPr>
                <w:sz w:val="20"/>
                <w:szCs w:val="20"/>
              </w:rPr>
            </w:pPr>
            <w:r w:rsidRPr="000B007F">
              <w:rPr>
                <w:sz w:val="20"/>
                <w:szCs w:val="20"/>
              </w:rPr>
              <w:t>Ответс</w:t>
            </w:r>
            <w:r>
              <w:rPr>
                <w:sz w:val="20"/>
                <w:szCs w:val="20"/>
              </w:rPr>
              <w:t>твенный за выпуск: Скабяк Н.В.</w:t>
            </w:r>
            <w:r w:rsidRPr="000B007F">
              <w:rPr>
                <w:sz w:val="20"/>
                <w:szCs w:val="20"/>
              </w:rPr>
              <w:t xml:space="preserve">. тел 8/38364/43-205  </w:t>
            </w:r>
            <w:r w:rsidRPr="000B007F">
              <w:rPr>
                <w:sz w:val="20"/>
                <w:szCs w:val="20"/>
                <w:lang w:val="en-US"/>
              </w:rPr>
              <w:t>email</w:t>
            </w:r>
            <w:r w:rsidRPr="000B007F">
              <w:rPr>
                <w:sz w:val="20"/>
                <w:szCs w:val="20"/>
              </w:rPr>
              <w:t xml:space="preserve">:  </w:t>
            </w:r>
            <w:r w:rsidRPr="000B007F">
              <w:rPr>
                <w:sz w:val="20"/>
                <w:szCs w:val="20"/>
                <w:lang w:val="en-US"/>
              </w:rPr>
              <w:t>kazatkul</w:t>
            </w:r>
            <w:r w:rsidRPr="000B007F">
              <w:rPr>
                <w:sz w:val="20"/>
                <w:szCs w:val="20"/>
              </w:rPr>
              <w:t>54@</w:t>
            </w:r>
            <w:r w:rsidRPr="000B007F">
              <w:rPr>
                <w:sz w:val="20"/>
                <w:szCs w:val="20"/>
                <w:lang w:val="en-US"/>
              </w:rPr>
              <w:t>mail</w:t>
            </w:r>
            <w:r w:rsidRPr="000B007F">
              <w:rPr>
                <w:sz w:val="20"/>
                <w:szCs w:val="20"/>
              </w:rPr>
              <w:t>.</w:t>
            </w:r>
            <w:r w:rsidRPr="000B007F">
              <w:rPr>
                <w:sz w:val="20"/>
                <w:szCs w:val="20"/>
                <w:lang w:val="en-US"/>
              </w:rPr>
              <w:t>ru</w:t>
            </w:r>
          </w:p>
          <w:p w:rsidR="00CE633F" w:rsidRPr="000B007F" w:rsidRDefault="00CE633F" w:rsidP="00705DD0">
            <w:pPr>
              <w:rPr>
                <w:sz w:val="20"/>
                <w:szCs w:val="20"/>
              </w:rPr>
            </w:pPr>
            <w:r w:rsidRPr="000B007F">
              <w:rPr>
                <w:sz w:val="20"/>
                <w:szCs w:val="20"/>
              </w:rPr>
              <w:t>Адрес: 632141 Новосибирская область, Татарский район ,с. Казаткуль, ул. Мира, 2</w:t>
            </w:r>
          </w:p>
          <w:p w:rsidR="00CE633F" w:rsidRPr="000B007F" w:rsidRDefault="00CE633F" w:rsidP="00705DD0">
            <w:pPr>
              <w:rPr>
                <w:sz w:val="20"/>
                <w:szCs w:val="20"/>
              </w:rPr>
            </w:pPr>
            <w:r w:rsidRPr="000B007F">
              <w:rPr>
                <w:sz w:val="20"/>
                <w:szCs w:val="20"/>
              </w:rPr>
              <w:t>Тираж: 50 экз.</w:t>
            </w:r>
          </w:p>
          <w:p w:rsidR="00CE633F" w:rsidRPr="000B007F" w:rsidRDefault="00CE633F" w:rsidP="00705DD0">
            <w:pPr>
              <w:rPr>
                <w:sz w:val="20"/>
                <w:szCs w:val="20"/>
              </w:rPr>
            </w:pPr>
            <w:r w:rsidRPr="000B007F">
              <w:rPr>
                <w:sz w:val="20"/>
                <w:szCs w:val="20"/>
              </w:rPr>
              <w:t>Бесплатный «КАЗАТК</w:t>
            </w:r>
            <w:r w:rsidR="00B82E94">
              <w:rPr>
                <w:sz w:val="20"/>
                <w:szCs w:val="20"/>
              </w:rPr>
              <w:t>УЛЬСКИЙ ВЕСТНИК» № 22(319</w:t>
            </w:r>
            <w:r>
              <w:rPr>
                <w:sz w:val="20"/>
                <w:szCs w:val="20"/>
              </w:rPr>
              <w:t>) от 25.08.2023</w:t>
            </w:r>
            <w:r w:rsidRPr="000B007F">
              <w:rPr>
                <w:sz w:val="20"/>
                <w:szCs w:val="20"/>
              </w:rPr>
              <w:t xml:space="preserve"> г.</w:t>
            </w:r>
          </w:p>
          <w:p w:rsidR="00CE633F" w:rsidRPr="000B007F" w:rsidRDefault="00CE633F" w:rsidP="00705DD0">
            <w:pPr>
              <w:rPr>
                <w:sz w:val="20"/>
                <w:szCs w:val="20"/>
              </w:rPr>
            </w:pPr>
          </w:p>
          <w:p w:rsidR="00CE633F" w:rsidRPr="000B007F" w:rsidRDefault="00CE633F" w:rsidP="00705DD0">
            <w:pPr>
              <w:jc w:val="right"/>
              <w:rPr>
                <w:sz w:val="20"/>
                <w:szCs w:val="20"/>
              </w:rPr>
            </w:pPr>
          </w:p>
        </w:tc>
      </w:tr>
    </w:tbl>
    <w:p w:rsidR="003034A4" w:rsidRPr="002A74A8" w:rsidRDefault="003034A4" w:rsidP="00CE633F">
      <w:pPr>
        <w:pStyle w:val="1"/>
        <w:tabs>
          <w:tab w:val="left" w:pos="1102"/>
        </w:tabs>
        <w:ind w:firstLine="0"/>
        <w:jc w:val="both"/>
        <w:rPr>
          <w:sz w:val="24"/>
          <w:szCs w:val="24"/>
        </w:rPr>
        <w:sectPr w:rsidR="003034A4" w:rsidRPr="002A74A8">
          <w:type w:val="continuous"/>
          <w:pgSz w:w="11900" w:h="16840"/>
          <w:pgMar w:top="1090" w:right="526" w:bottom="962" w:left="1010" w:header="662" w:footer="534" w:gutter="0"/>
          <w:cols w:space="720"/>
          <w:noEndnote/>
          <w:docGrid w:linePitch="360"/>
        </w:sectPr>
      </w:pPr>
    </w:p>
    <w:p w:rsidR="004F6CCB" w:rsidRPr="002A74A8" w:rsidRDefault="004F6CCB" w:rsidP="0052609A">
      <w:pPr>
        <w:pStyle w:val="1"/>
        <w:tabs>
          <w:tab w:val="left" w:pos="1346"/>
        </w:tabs>
        <w:ind w:firstLine="0"/>
        <w:jc w:val="both"/>
        <w:rPr>
          <w:sz w:val="24"/>
          <w:szCs w:val="24"/>
        </w:rPr>
      </w:pPr>
    </w:p>
    <w:sectPr w:rsidR="004F6CCB" w:rsidRPr="002A74A8" w:rsidSect="00471125">
      <w:pgSz w:w="11900" w:h="16840"/>
      <w:pgMar w:top="1166" w:right="540" w:bottom="489" w:left="1098" w:header="738" w:footer="6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FD" w:rsidRDefault="005608FD" w:rsidP="00471125">
      <w:r>
        <w:separator/>
      </w:r>
    </w:p>
  </w:endnote>
  <w:endnote w:type="continuationSeparator" w:id="1">
    <w:p w:rsidR="005608FD" w:rsidRDefault="005608FD" w:rsidP="00471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FD" w:rsidRDefault="005608FD"/>
  </w:footnote>
  <w:footnote w:type="continuationSeparator" w:id="1">
    <w:p w:rsidR="005608FD" w:rsidRDefault="005608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F8D"/>
    <w:multiLevelType w:val="multilevel"/>
    <w:tmpl w:val="4B06B7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054D23"/>
    <w:multiLevelType w:val="multilevel"/>
    <w:tmpl w:val="0BBA2A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353FAD"/>
    <w:multiLevelType w:val="multilevel"/>
    <w:tmpl w:val="2FE602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C700A97"/>
    <w:multiLevelType w:val="multilevel"/>
    <w:tmpl w:val="E33C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612403"/>
    <w:multiLevelType w:val="multilevel"/>
    <w:tmpl w:val="98FC9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F70099"/>
    <w:multiLevelType w:val="multilevel"/>
    <w:tmpl w:val="2D58DB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C306F7"/>
    <w:multiLevelType w:val="multilevel"/>
    <w:tmpl w:val="E0720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BDF15D3"/>
    <w:multiLevelType w:val="multilevel"/>
    <w:tmpl w:val="CB04C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83176E"/>
    <w:multiLevelType w:val="multilevel"/>
    <w:tmpl w:val="0C36C7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C7279E"/>
    <w:multiLevelType w:val="hybridMultilevel"/>
    <w:tmpl w:val="1EECB52C"/>
    <w:lvl w:ilvl="0" w:tplc="D68EB42C">
      <w:start w:val="10"/>
      <w:numFmt w:val="decimal"/>
      <w:lvlText w:val="%1"/>
      <w:lvlJc w:val="left"/>
      <w:pPr>
        <w:ind w:left="574" w:hanging="574"/>
      </w:pPr>
      <w:rPr>
        <w:rFonts w:hint="default"/>
      </w:rPr>
    </w:lvl>
    <w:lvl w:ilvl="1" w:tplc="AE8A54D2">
      <w:numFmt w:val="none"/>
      <w:lvlText w:val=""/>
      <w:lvlJc w:val="left"/>
      <w:pPr>
        <w:tabs>
          <w:tab w:val="num" w:pos="360"/>
        </w:tabs>
      </w:pPr>
    </w:lvl>
    <w:lvl w:ilvl="2" w:tplc="7A768D7A">
      <w:start w:val="1"/>
      <w:numFmt w:val="bullet"/>
      <w:lvlText w:val="•"/>
      <w:lvlJc w:val="left"/>
      <w:pPr>
        <w:ind w:left="2050" w:hanging="574"/>
      </w:pPr>
      <w:rPr>
        <w:rFonts w:hint="default"/>
      </w:rPr>
    </w:lvl>
    <w:lvl w:ilvl="3" w:tplc="F9640BC0">
      <w:start w:val="1"/>
      <w:numFmt w:val="bullet"/>
      <w:lvlText w:val="•"/>
      <w:lvlJc w:val="left"/>
      <w:pPr>
        <w:ind w:left="3024" w:hanging="574"/>
      </w:pPr>
      <w:rPr>
        <w:rFonts w:hint="default"/>
      </w:rPr>
    </w:lvl>
    <w:lvl w:ilvl="4" w:tplc="11FE96C4">
      <w:start w:val="1"/>
      <w:numFmt w:val="bullet"/>
      <w:lvlText w:val="•"/>
      <w:lvlJc w:val="left"/>
      <w:pPr>
        <w:ind w:left="3998" w:hanging="574"/>
      </w:pPr>
      <w:rPr>
        <w:rFonts w:hint="default"/>
      </w:rPr>
    </w:lvl>
    <w:lvl w:ilvl="5" w:tplc="8020D0D2">
      <w:start w:val="1"/>
      <w:numFmt w:val="bullet"/>
      <w:lvlText w:val="•"/>
      <w:lvlJc w:val="left"/>
      <w:pPr>
        <w:ind w:left="4973" w:hanging="574"/>
      </w:pPr>
      <w:rPr>
        <w:rFonts w:hint="default"/>
      </w:rPr>
    </w:lvl>
    <w:lvl w:ilvl="6" w:tplc="9A0C3D4A">
      <w:start w:val="1"/>
      <w:numFmt w:val="bullet"/>
      <w:lvlText w:val="•"/>
      <w:lvlJc w:val="left"/>
      <w:pPr>
        <w:ind w:left="5947" w:hanging="574"/>
      </w:pPr>
      <w:rPr>
        <w:rFonts w:hint="default"/>
      </w:rPr>
    </w:lvl>
    <w:lvl w:ilvl="7" w:tplc="CA2C85AC">
      <w:start w:val="1"/>
      <w:numFmt w:val="bullet"/>
      <w:lvlText w:val="•"/>
      <w:lvlJc w:val="left"/>
      <w:pPr>
        <w:ind w:left="6921" w:hanging="574"/>
      </w:pPr>
      <w:rPr>
        <w:rFonts w:hint="default"/>
      </w:rPr>
    </w:lvl>
    <w:lvl w:ilvl="8" w:tplc="7C88FBF6">
      <w:start w:val="1"/>
      <w:numFmt w:val="bullet"/>
      <w:lvlText w:val="•"/>
      <w:lvlJc w:val="left"/>
      <w:pPr>
        <w:ind w:left="7895" w:hanging="574"/>
      </w:pPr>
      <w:rPr>
        <w:rFonts w:hint="default"/>
      </w:rPr>
    </w:lvl>
  </w:abstractNum>
  <w:abstractNum w:abstractNumId="10">
    <w:nsid w:val="5325773B"/>
    <w:multiLevelType w:val="multilevel"/>
    <w:tmpl w:val="BC326C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B1D7A92"/>
    <w:multiLevelType w:val="hybridMultilevel"/>
    <w:tmpl w:val="8A8ECB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62F368C"/>
    <w:multiLevelType w:val="multilevel"/>
    <w:tmpl w:val="CFCC4B7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EC11829"/>
    <w:multiLevelType w:val="multilevel"/>
    <w:tmpl w:val="0F687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3"/>
  </w:num>
  <w:num w:numId="3">
    <w:abstractNumId w:val="2"/>
  </w:num>
  <w:num w:numId="4">
    <w:abstractNumId w:val="12"/>
  </w:num>
  <w:num w:numId="5">
    <w:abstractNumId w:val="1"/>
  </w:num>
  <w:num w:numId="6">
    <w:abstractNumId w:val="3"/>
  </w:num>
  <w:num w:numId="7">
    <w:abstractNumId w:val="5"/>
  </w:num>
  <w:num w:numId="8">
    <w:abstractNumId w:val="10"/>
  </w:num>
  <w:num w:numId="9">
    <w:abstractNumId w:val="0"/>
  </w:num>
  <w:num w:numId="10">
    <w:abstractNumId w:val="6"/>
  </w:num>
  <w:num w:numId="11">
    <w:abstractNumId w:val="8"/>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471125"/>
    <w:rsid w:val="00030A13"/>
    <w:rsid w:val="000331B1"/>
    <w:rsid w:val="00067B74"/>
    <w:rsid w:val="00145048"/>
    <w:rsid w:val="001A2964"/>
    <w:rsid w:val="001B143E"/>
    <w:rsid w:val="001D0EC6"/>
    <w:rsid w:val="002029C8"/>
    <w:rsid w:val="002415ED"/>
    <w:rsid w:val="00256A46"/>
    <w:rsid w:val="002A74A8"/>
    <w:rsid w:val="002F3BE7"/>
    <w:rsid w:val="003034A4"/>
    <w:rsid w:val="00317656"/>
    <w:rsid w:val="00471125"/>
    <w:rsid w:val="00477BE5"/>
    <w:rsid w:val="004E0C2B"/>
    <w:rsid w:val="004F6CCB"/>
    <w:rsid w:val="0052609A"/>
    <w:rsid w:val="005269C6"/>
    <w:rsid w:val="005608FD"/>
    <w:rsid w:val="00583F2F"/>
    <w:rsid w:val="005E60B8"/>
    <w:rsid w:val="005F5661"/>
    <w:rsid w:val="006057CC"/>
    <w:rsid w:val="007108BB"/>
    <w:rsid w:val="00827C43"/>
    <w:rsid w:val="00867168"/>
    <w:rsid w:val="008B2E41"/>
    <w:rsid w:val="00976355"/>
    <w:rsid w:val="009972F1"/>
    <w:rsid w:val="00A3696C"/>
    <w:rsid w:val="00A72CF1"/>
    <w:rsid w:val="00B322F5"/>
    <w:rsid w:val="00B35B67"/>
    <w:rsid w:val="00B82E94"/>
    <w:rsid w:val="00B944FF"/>
    <w:rsid w:val="00C056DB"/>
    <w:rsid w:val="00C93011"/>
    <w:rsid w:val="00CA2634"/>
    <w:rsid w:val="00CE633F"/>
    <w:rsid w:val="00D70A45"/>
    <w:rsid w:val="00E35917"/>
    <w:rsid w:val="00E3735F"/>
    <w:rsid w:val="00EF096E"/>
    <w:rsid w:val="00EF36DE"/>
    <w:rsid w:val="00F26017"/>
    <w:rsid w:val="00F77C1C"/>
    <w:rsid w:val="00F82D54"/>
    <w:rsid w:val="00FE5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125"/>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471125"/>
    <w:rPr>
      <w:rFonts w:ascii="Times New Roman" w:hAnsi="Times New Roman" w:cs="Times New Roman"/>
      <w:u w:val="none"/>
    </w:rPr>
  </w:style>
  <w:style w:type="character" w:customStyle="1" w:styleId="a3">
    <w:name w:val="Основной текст_"/>
    <w:basedOn w:val="a0"/>
    <w:link w:val="1"/>
    <w:uiPriority w:val="99"/>
    <w:locked/>
    <w:rsid w:val="00471125"/>
    <w:rPr>
      <w:rFonts w:ascii="Times New Roman" w:hAnsi="Times New Roman" w:cs="Times New Roman"/>
      <w:sz w:val="28"/>
      <w:szCs w:val="28"/>
      <w:u w:val="none"/>
    </w:rPr>
  </w:style>
  <w:style w:type="character" w:customStyle="1" w:styleId="a4">
    <w:name w:val="Другое_"/>
    <w:basedOn w:val="a0"/>
    <w:link w:val="a5"/>
    <w:uiPriority w:val="99"/>
    <w:locked/>
    <w:rsid w:val="00471125"/>
    <w:rPr>
      <w:rFonts w:ascii="Times New Roman" w:hAnsi="Times New Roman" w:cs="Times New Roman"/>
      <w:sz w:val="28"/>
      <w:szCs w:val="28"/>
      <w:u w:val="none"/>
    </w:rPr>
  </w:style>
  <w:style w:type="paragraph" w:customStyle="1" w:styleId="20">
    <w:name w:val="Основной текст (2)"/>
    <w:basedOn w:val="a"/>
    <w:link w:val="2"/>
    <w:uiPriority w:val="99"/>
    <w:rsid w:val="00471125"/>
    <w:pPr>
      <w:jc w:val="center"/>
    </w:pPr>
    <w:rPr>
      <w:rFonts w:ascii="Times New Roman" w:hAnsi="Times New Roman" w:cs="Times New Roman"/>
    </w:rPr>
  </w:style>
  <w:style w:type="paragraph" w:customStyle="1" w:styleId="1">
    <w:name w:val="Основной текст1"/>
    <w:basedOn w:val="a"/>
    <w:link w:val="a3"/>
    <w:uiPriority w:val="99"/>
    <w:rsid w:val="00471125"/>
    <w:pPr>
      <w:ind w:firstLine="400"/>
    </w:pPr>
    <w:rPr>
      <w:rFonts w:ascii="Times New Roman" w:hAnsi="Times New Roman" w:cs="Times New Roman"/>
      <w:sz w:val="28"/>
      <w:szCs w:val="28"/>
    </w:rPr>
  </w:style>
  <w:style w:type="paragraph" w:customStyle="1" w:styleId="a5">
    <w:name w:val="Другое"/>
    <w:basedOn w:val="a"/>
    <w:link w:val="a4"/>
    <w:uiPriority w:val="99"/>
    <w:rsid w:val="00471125"/>
    <w:pPr>
      <w:ind w:firstLine="400"/>
    </w:pPr>
    <w:rPr>
      <w:rFonts w:ascii="Times New Roman" w:hAnsi="Times New Roman" w:cs="Times New Roman"/>
      <w:sz w:val="28"/>
      <w:szCs w:val="28"/>
    </w:rPr>
  </w:style>
  <w:style w:type="paragraph" w:customStyle="1" w:styleId="ConsTitle">
    <w:name w:val="ConsTitle"/>
    <w:uiPriority w:val="99"/>
    <w:rsid w:val="007108BB"/>
    <w:pPr>
      <w:widowControl w:val="0"/>
      <w:autoSpaceDE w:val="0"/>
      <w:autoSpaceDN w:val="0"/>
      <w:adjustRightInd w:val="0"/>
      <w:ind w:right="19772"/>
    </w:pPr>
    <w:rPr>
      <w:rFonts w:ascii="Arial" w:hAnsi="Arial" w:cs="Arial"/>
      <w:b/>
      <w:bCs/>
      <w:sz w:val="16"/>
      <w:szCs w:val="16"/>
      <w:lang w:eastAsia="en-US"/>
    </w:rPr>
  </w:style>
  <w:style w:type="paragraph" w:styleId="a6">
    <w:name w:val="List Paragraph"/>
    <w:basedOn w:val="a"/>
    <w:uiPriority w:val="99"/>
    <w:qFormat/>
    <w:rsid w:val="007108BB"/>
    <w:pPr>
      <w:ind w:left="720"/>
      <w:contextualSpacing/>
    </w:pPr>
  </w:style>
  <w:style w:type="table" w:styleId="a7">
    <w:name w:val="Table Grid"/>
    <w:aliases w:val="OTR"/>
    <w:basedOn w:val="a1"/>
    <w:uiPriority w:val="59"/>
    <w:rsid w:val="005E60B8"/>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E0C2B"/>
    <w:rPr>
      <w:rFonts w:ascii="Segoe UI" w:hAnsi="Segoe UI" w:cs="Segoe UI"/>
      <w:sz w:val="18"/>
      <w:szCs w:val="18"/>
    </w:rPr>
  </w:style>
  <w:style w:type="character" w:customStyle="1" w:styleId="a9">
    <w:name w:val="Текст выноски Знак"/>
    <w:basedOn w:val="a0"/>
    <w:link w:val="a8"/>
    <w:uiPriority w:val="99"/>
    <w:semiHidden/>
    <w:rsid w:val="004E0C2B"/>
    <w:rPr>
      <w:rFonts w:ascii="Segoe UI" w:hAnsi="Segoe UI" w:cs="Segoe UI"/>
      <w:color w:val="000000"/>
      <w:sz w:val="18"/>
      <w:szCs w:val="18"/>
    </w:rPr>
  </w:style>
  <w:style w:type="paragraph" w:styleId="aa">
    <w:name w:val="Normal (Web)"/>
    <w:basedOn w:val="a"/>
    <w:uiPriority w:val="99"/>
    <w:semiHidden/>
    <w:unhideWhenUsed/>
    <w:rsid w:val="002A74A8"/>
    <w:pPr>
      <w:widowControl/>
      <w:spacing w:before="100" w:beforeAutospacing="1" w:after="100" w:afterAutospacing="1"/>
    </w:pPr>
    <w:rPr>
      <w:rFonts w:ascii="Times New Roman" w:eastAsia="Times New Roman" w:hAnsi="Times New Roman" w:cs="Times New Roman"/>
      <w:color w:val="auto"/>
    </w:rPr>
  </w:style>
  <w:style w:type="character" w:styleId="ab">
    <w:name w:val="Strong"/>
    <w:basedOn w:val="a0"/>
    <w:qFormat/>
    <w:locked/>
    <w:rsid w:val="00B35B67"/>
    <w:rPr>
      <w:b/>
      <w:bCs/>
    </w:rPr>
  </w:style>
  <w:style w:type="character" w:styleId="ac">
    <w:name w:val="Hyperlink"/>
    <w:semiHidden/>
    <w:unhideWhenUsed/>
    <w:rsid w:val="00B944FF"/>
    <w:rPr>
      <w:color w:val="0000FF"/>
      <w:u w:val="single"/>
    </w:rPr>
  </w:style>
  <w:style w:type="paragraph" w:customStyle="1" w:styleId="Style3">
    <w:name w:val="Style3"/>
    <w:basedOn w:val="a"/>
    <w:uiPriority w:val="99"/>
    <w:rsid w:val="00B944FF"/>
    <w:pPr>
      <w:autoSpaceDE w:val="0"/>
      <w:autoSpaceDN w:val="0"/>
      <w:adjustRightInd w:val="0"/>
      <w:spacing w:line="314" w:lineRule="exact"/>
      <w:jc w:val="both"/>
    </w:pPr>
    <w:rPr>
      <w:rFonts w:ascii="Times New Roman" w:eastAsiaTheme="minorEastAsia" w:hAnsi="Times New Roman" w:cs="Times New Roman"/>
      <w:color w:val="auto"/>
    </w:rPr>
  </w:style>
  <w:style w:type="paragraph" w:customStyle="1" w:styleId="Style5">
    <w:name w:val="Style5"/>
    <w:basedOn w:val="a"/>
    <w:uiPriority w:val="99"/>
    <w:rsid w:val="00B944FF"/>
    <w:pPr>
      <w:autoSpaceDE w:val="0"/>
      <w:autoSpaceDN w:val="0"/>
      <w:adjustRightInd w:val="0"/>
      <w:spacing w:line="314" w:lineRule="exact"/>
      <w:jc w:val="both"/>
    </w:pPr>
    <w:rPr>
      <w:rFonts w:ascii="Times New Roman" w:eastAsiaTheme="minorEastAsia" w:hAnsi="Times New Roman" w:cs="Times New Roman"/>
      <w:color w:val="auto"/>
    </w:rPr>
  </w:style>
  <w:style w:type="character" w:customStyle="1" w:styleId="FontStyle11">
    <w:name w:val="Font Style11"/>
    <w:basedOn w:val="a0"/>
    <w:uiPriority w:val="99"/>
    <w:rsid w:val="00B944FF"/>
    <w:rPr>
      <w:rFonts w:ascii="Times New Roman" w:hAnsi="Times New Roman" w:cs="Times New Roman" w:hint="default"/>
      <w:color w:val="000000"/>
      <w:sz w:val="26"/>
      <w:szCs w:val="26"/>
    </w:rPr>
  </w:style>
  <w:style w:type="character" w:customStyle="1" w:styleId="FontStyle12">
    <w:name w:val="Font Style12"/>
    <w:basedOn w:val="a0"/>
    <w:uiPriority w:val="99"/>
    <w:rsid w:val="00B944FF"/>
    <w:rPr>
      <w:rFonts w:ascii="Times New Roman" w:hAnsi="Times New Roman" w:cs="Times New Roman" w:hint="default"/>
      <w:color w:val="000000"/>
      <w:sz w:val="26"/>
      <w:szCs w:val="26"/>
    </w:rPr>
  </w:style>
  <w:style w:type="paragraph" w:customStyle="1" w:styleId="31">
    <w:name w:val="Заголовок 31"/>
    <w:basedOn w:val="a"/>
    <w:uiPriority w:val="1"/>
    <w:qFormat/>
    <w:rsid w:val="001D0EC6"/>
    <w:pPr>
      <w:ind w:left="1230" w:hanging="360"/>
      <w:outlineLvl w:val="3"/>
    </w:pPr>
    <w:rPr>
      <w:rFonts w:ascii="Times New Roman" w:eastAsia="Times New Roman" w:hAnsi="Times New Roman" w:cstheme="minorBidi"/>
      <w:b/>
      <w:bCs/>
      <w:color w:val="auto"/>
      <w:lang w:val="en-US" w:eastAsia="en-US"/>
    </w:rPr>
  </w:style>
  <w:style w:type="paragraph" w:styleId="ad">
    <w:name w:val="Body Text"/>
    <w:basedOn w:val="a"/>
    <w:link w:val="ae"/>
    <w:uiPriority w:val="1"/>
    <w:qFormat/>
    <w:rsid w:val="001D0EC6"/>
    <w:pPr>
      <w:ind w:left="102" w:firstLine="708"/>
    </w:pPr>
    <w:rPr>
      <w:rFonts w:ascii="Times New Roman" w:eastAsia="Times New Roman" w:hAnsi="Times New Roman" w:cstheme="minorBidi"/>
      <w:color w:val="auto"/>
      <w:lang w:val="en-US" w:eastAsia="en-US"/>
    </w:rPr>
  </w:style>
  <w:style w:type="character" w:customStyle="1" w:styleId="ae">
    <w:name w:val="Основной текст Знак"/>
    <w:basedOn w:val="a0"/>
    <w:link w:val="ad"/>
    <w:uiPriority w:val="1"/>
    <w:rsid w:val="001D0EC6"/>
    <w:rPr>
      <w:rFonts w:ascii="Times New Roman" w:eastAsia="Times New Roman" w:hAnsi="Times New Roman" w:cstheme="minorBidi"/>
      <w:sz w:val="24"/>
      <w:szCs w:val="24"/>
      <w:lang w:val="en-US" w:eastAsia="en-US"/>
    </w:rPr>
  </w:style>
  <w:style w:type="character" w:customStyle="1" w:styleId="ConsPlusNormal">
    <w:name w:val="ConsPlusNormal Знак"/>
    <w:link w:val="ConsPlusNormal0"/>
    <w:locked/>
    <w:rsid w:val="002029C8"/>
    <w:rPr>
      <w:rFonts w:ascii="Arial" w:eastAsia="Times New Roman" w:hAnsi="Arial" w:cs="Arial"/>
    </w:rPr>
  </w:style>
  <w:style w:type="paragraph" w:customStyle="1" w:styleId="ConsPlusNormal0">
    <w:name w:val="ConsPlusNormal"/>
    <w:link w:val="ConsPlusNormal"/>
    <w:rsid w:val="002029C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029C8"/>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952081928">
      <w:bodyDiv w:val="1"/>
      <w:marLeft w:val="0"/>
      <w:marRight w:val="0"/>
      <w:marTop w:val="0"/>
      <w:marBottom w:val="0"/>
      <w:divBdr>
        <w:top w:val="none" w:sz="0" w:space="0" w:color="auto"/>
        <w:left w:val="none" w:sz="0" w:space="0" w:color="auto"/>
        <w:bottom w:val="none" w:sz="0" w:space="0" w:color="auto"/>
        <w:right w:val="none" w:sz="0" w:space="0" w:color="auto"/>
      </w:divBdr>
    </w:div>
    <w:div w:id="21285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login.consultant.ru/link/?req=doc&amp;demo=2&amp;base=LAW&amp;n=414951&amp;dst=5933&amp;field=134&amp;date=16.05.2022" TargetMode="External"/><Relationship Id="rId3" Type="http://schemas.openxmlformats.org/officeDocument/2006/relationships/settings" Target="settings.xml"/><Relationship Id="rId7" Type="http://schemas.openxmlformats.org/officeDocument/2006/relationships/hyperlink" Target="https://docs.cntd.ru/document/901713538" TargetMode="External"/><Relationship Id="rId12"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atkul5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8080/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AA48369-618A-4BB4-B4B8-AE15F2B7EBF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18</Pages>
  <Words>8794</Words>
  <Characters>50127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dc:creator>
  <cp:keywords/>
  <dc:description/>
  <cp:lastModifiedBy>65477</cp:lastModifiedBy>
  <cp:revision>29</cp:revision>
  <cp:lastPrinted>2023-09-03T11:06:00Z</cp:lastPrinted>
  <dcterms:created xsi:type="dcterms:W3CDTF">2023-08-15T05:28:00Z</dcterms:created>
  <dcterms:modified xsi:type="dcterms:W3CDTF">2023-09-03T11:08:00Z</dcterms:modified>
</cp:coreProperties>
</file>